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6AFE7" w14:textId="14D01FC2" w:rsidR="00AB6CDC" w:rsidRPr="008D2219" w:rsidRDefault="00AB6CDC" w:rsidP="007B673C">
      <w:pPr>
        <w:spacing w:after="0" w:line="240" w:lineRule="auto"/>
        <w:jc w:val="center"/>
        <w:rPr>
          <w:rFonts w:ascii="Times New Roman" w:hAnsi="Times New Roman" w:cs="Times New Roman"/>
          <w:b/>
          <w:sz w:val="24"/>
          <w:szCs w:val="24"/>
        </w:rPr>
      </w:pPr>
      <w:r w:rsidRPr="008D2219">
        <w:rPr>
          <w:rFonts w:ascii="Times New Roman" w:hAnsi="Times New Roman" w:cs="Times New Roman"/>
          <w:b/>
          <w:sz w:val="24"/>
          <w:szCs w:val="24"/>
        </w:rPr>
        <w:t>CRIAÇÃO DE VALOR COMPARTILHADO</w:t>
      </w:r>
      <w:r w:rsidR="007B673C" w:rsidRPr="008D2219">
        <w:rPr>
          <w:rFonts w:ascii="Times New Roman" w:hAnsi="Times New Roman" w:cs="Times New Roman"/>
          <w:b/>
          <w:sz w:val="24"/>
          <w:szCs w:val="24"/>
        </w:rPr>
        <w:t xml:space="preserve"> </w:t>
      </w:r>
      <w:r w:rsidR="00C354C5" w:rsidRPr="008D2219">
        <w:rPr>
          <w:rFonts w:ascii="Times New Roman" w:hAnsi="Times New Roman" w:cs="Times New Roman"/>
          <w:b/>
          <w:sz w:val="24"/>
          <w:szCs w:val="24"/>
        </w:rPr>
        <w:t>E</w:t>
      </w:r>
      <w:r w:rsidR="002B06F0" w:rsidRPr="008D2219">
        <w:rPr>
          <w:rFonts w:ascii="Times New Roman" w:hAnsi="Times New Roman" w:cs="Times New Roman"/>
          <w:b/>
          <w:sz w:val="24"/>
          <w:szCs w:val="24"/>
        </w:rPr>
        <w:t xml:space="preserve"> NEGÓCIOS </w:t>
      </w:r>
      <w:r w:rsidR="006E58D7" w:rsidRPr="008D2219">
        <w:rPr>
          <w:rFonts w:ascii="Times New Roman" w:hAnsi="Times New Roman" w:cs="Times New Roman"/>
          <w:b/>
          <w:sz w:val="24"/>
          <w:szCs w:val="24"/>
        </w:rPr>
        <w:t>SOCIAIS</w:t>
      </w:r>
      <w:r w:rsidR="00BE797A" w:rsidRPr="008D2219">
        <w:rPr>
          <w:rFonts w:ascii="Times New Roman" w:hAnsi="Times New Roman" w:cs="Times New Roman"/>
          <w:b/>
          <w:sz w:val="24"/>
          <w:szCs w:val="24"/>
        </w:rPr>
        <w:t xml:space="preserve">: </w:t>
      </w:r>
      <w:r w:rsidR="007D77E3" w:rsidRPr="008D2219">
        <w:rPr>
          <w:rFonts w:ascii="Times New Roman" w:hAnsi="Times New Roman" w:cs="Times New Roman"/>
          <w:b/>
          <w:sz w:val="24"/>
          <w:szCs w:val="24"/>
        </w:rPr>
        <w:t>EXPLORANDO RELAÇÕES</w:t>
      </w:r>
      <w:r w:rsidR="008D2219">
        <w:rPr>
          <w:rFonts w:ascii="Times New Roman" w:hAnsi="Times New Roman" w:cs="Times New Roman"/>
          <w:b/>
          <w:sz w:val="24"/>
          <w:szCs w:val="24"/>
        </w:rPr>
        <w:t xml:space="preserve"> ENTRE ESTRATÉGIAS E DIMENSÕES</w:t>
      </w:r>
    </w:p>
    <w:p w14:paraId="6F886068" w14:textId="5DE76280" w:rsidR="006F07AE" w:rsidRPr="008D2219" w:rsidRDefault="006F07AE" w:rsidP="007B673C">
      <w:pPr>
        <w:spacing w:after="0" w:line="240" w:lineRule="auto"/>
        <w:jc w:val="center"/>
        <w:rPr>
          <w:rFonts w:ascii="Times New Roman" w:hAnsi="Times New Roman" w:cs="Times New Roman"/>
          <w:b/>
          <w:sz w:val="24"/>
          <w:szCs w:val="24"/>
        </w:rPr>
      </w:pPr>
    </w:p>
    <w:p w14:paraId="735622FE" w14:textId="77777777" w:rsidR="006F07AE" w:rsidRPr="008D2219" w:rsidRDefault="006F07AE" w:rsidP="006F07AE">
      <w:pPr>
        <w:spacing w:after="0"/>
        <w:jc w:val="center"/>
        <w:rPr>
          <w:rFonts w:ascii="Times New Roman" w:hAnsi="Times New Roman" w:cs="Times New Roman"/>
          <w:b/>
          <w:i/>
          <w:color w:val="000000"/>
          <w:sz w:val="24"/>
          <w:szCs w:val="24"/>
          <w:shd w:val="clear" w:color="auto" w:fill="FFFFFF"/>
        </w:rPr>
      </w:pPr>
    </w:p>
    <w:p w14:paraId="23585EB2" w14:textId="170B84DB" w:rsidR="006F07AE" w:rsidRPr="008D2219" w:rsidRDefault="001B4E1B" w:rsidP="001B4E1B">
      <w:pPr>
        <w:spacing w:after="0"/>
        <w:jc w:val="center"/>
        <w:rPr>
          <w:rFonts w:ascii="Times New Roman" w:hAnsi="Times New Roman" w:cs="Times New Roman"/>
          <w:b/>
          <w:i/>
          <w:sz w:val="24"/>
          <w:szCs w:val="24"/>
          <w:lang w:val="en-US"/>
        </w:rPr>
      </w:pPr>
      <w:r w:rsidRPr="008D2219">
        <w:rPr>
          <w:rFonts w:ascii="Times New Roman" w:hAnsi="Times New Roman" w:cs="Times New Roman"/>
          <w:b/>
          <w:i/>
          <w:color w:val="000000"/>
          <w:sz w:val="24"/>
          <w:szCs w:val="24"/>
          <w:shd w:val="clear" w:color="auto" w:fill="FFFFFF"/>
          <w:lang w:val="en-US"/>
        </w:rPr>
        <w:t>CREATING SHARED VALUE AND SOCIAL BUSINESS: EXPLORING RELATIONSHIPS</w:t>
      </w:r>
      <w:r w:rsidR="008D2219">
        <w:rPr>
          <w:rFonts w:ascii="Times New Roman" w:hAnsi="Times New Roman" w:cs="Times New Roman"/>
          <w:b/>
          <w:i/>
          <w:color w:val="000000"/>
          <w:sz w:val="24"/>
          <w:szCs w:val="24"/>
          <w:shd w:val="clear" w:color="auto" w:fill="FFFFFF"/>
          <w:lang w:val="en-US"/>
        </w:rPr>
        <w:t xml:space="preserve"> </w:t>
      </w:r>
      <w:r w:rsidR="008D2219" w:rsidRPr="008D2219">
        <w:rPr>
          <w:rFonts w:ascii="Times New Roman" w:hAnsi="Times New Roman" w:cs="Times New Roman"/>
          <w:b/>
          <w:i/>
          <w:color w:val="000000"/>
          <w:sz w:val="24"/>
          <w:szCs w:val="24"/>
          <w:shd w:val="clear" w:color="auto" w:fill="FFFFFF"/>
          <w:lang w:val="en-US"/>
        </w:rPr>
        <w:t>BETWEEN STRATEGIES AND DIMENSIONS</w:t>
      </w:r>
    </w:p>
    <w:p w14:paraId="19E71B65" w14:textId="77777777" w:rsidR="007B673C" w:rsidRPr="008D2219" w:rsidRDefault="007B673C" w:rsidP="00AE3779">
      <w:pPr>
        <w:spacing w:after="0" w:line="240" w:lineRule="auto"/>
        <w:jc w:val="both"/>
        <w:rPr>
          <w:rFonts w:ascii="Times New Roman" w:hAnsi="Times New Roman" w:cs="Times New Roman"/>
          <w:b/>
          <w:sz w:val="24"/>
          <w:szCs w:val="24"/>
          <w:lang w:val="en-US"/>
        </w:rPr>
      </w:pPr>
    </w:p>
    <w:p w14:paraId="6E898C5B" w14:textId="77777777" w:rsidR="00C57C46" w:rsidRPr="008D2219" w:rsidRDefault="00C57C46" w:rsidP="00AE3779">
      <w:pPr>
        <w:spacing w:after="0" w:line="240" w:lineRule="auto"/>
        <w:jc w:val="both"/>
        <w:rPr>
          <w:rFonts w:ascii="Times New Roman" w:hAnsi="Times New Roman" w:cs="Times New Roman"/>
          <w:b/>
          <w:sz w:val="24"/>
          <w:szCs w:val="24"/>
          <w:lang w:val="en-US"/>
        </w:rPr>
      </w:pPr>
    </w:p>
    <w:p w14:paraId="5212A983" w14:textId="6286F59E" w:rsidR="00AB6CDC" w:rsidRPr="008D2219" w:rsidRDefault="00AB6CDC" w:rsidP="00AE3779">
      <w:pPr>
        <w:spacing w:after="0" w:line="240" w:lineRule="auto"/>
        <w:jc w:val="both"/>
        <w:rPr>
          <w:rFonts w:ascii="Times New Roman" w:hAnsi="Times New Roman" w:cs="Times New Roman"/>
          <w:sz w:val="24"/>
          <w:szCs w:val="24"/>
        </w:rPr>
      </w:pPr>
      <w:r w:rsidRPr="008D2219">
        <w:rPr>
          <w:rFonts w:ascii="Times New Roman" w:hAnsi="Times New Roman" w:cs="Times New Roman"/>
          <w:b/>
          <w:sz w:val="24"/>
          <w:szCs w:val="24"/>
        </w:rPr>
        <w:t>Resumo</w:t>
      </w:r>
    </w:p>
    <w:p w14:paraId="0020DFA6" w14:textId="264EA8C6" w:rsidR="008D2219" w:rsidRPr="003457FF" w:rsidRDefault="00BC3D67" w:rsidP="00AE3779">
      <w:pPr>
        <w:spacing w:after="0" w:line="240" w:lineRule="auto"/>
        <w:jc w:val="both"/>
        <w:rPr>
          <w:rFonts w:ascii="Times New Roman" w:hAnsi="Times New Roman" w:cs="Times New Roman"/>
          <w:color w:val="FF0000"/>
          <w:sz w:val="24"/>
          <w:szCs w:val="24"/>
        </w:rPr>
      </w:pPr>
      <w:r w:rsidRPr="008D2219">
        <w:rPr>
          <w:rFonts w:ascii="Times New Roman" w:hAnsi="Times New Roman" w:cs="Times New Roman"/>
          <w:sz w:val="24"/>
          <w:szCs w:val="24"/>
        </w:rPr>
        <w:t>O</w:t>
      </w:r>
      <w:r w:rsidR="00C354C5" w:rsidRPr="008D2219">
        <w:rPr>
          <w:rFonts w:ascii="Times New Roman" w:hAnsi="Times New Roman" w:cs="Times New Roman"/>
          <w:sz w:val="24"/>
          <w:szCs w:val="24"/>
        </w:rPr>
        <w:t xml:space="preserve"> objetivo deste estudo foi analisar como</w:t>
      </w:r>
      <w:r w:rsidR="00F81E14">
        <w:rPr>
          <w:rFonts w:ascii="Times New Roman" w:hAnsi="Times New Roman" w:cs="Times New Roman"/>
          <w:sz w:val="24"/>
          <w:szCs w:val="24"/>
        </w:rPr>
        <w:t xml:space="preserve"> o modelo de negócios </w:t>
      </w:r>
      <w:r w:rsidR="00F81E14">
        <w:rPr>
          <w:rFonts w:ascii="Times New Roman" w:hAnsi="Times New Roman" w:cs="Times New Roman"/>
          <w:color w:val="FF0000"/>
          <w:sz w:val="24"/>
          <w:szCs w:val="24"/>
        </w:rPr>
        <w:t>sociais</w:t>
      </w:r>
      <w:r w:rsidR="00C354C5" w:rsidRPr="008D2219">
        <w:rPr>
          <w:rFonts w:ascii="Times New Roman" w:hAnsi="Times New Roman" w:cs="Times New Roman"/>
          <w:sz w:val="24"/>
          <w:szCs w:val="24"/>
        </w:rPr>
        <w:t xml:space="preserve"> se relaciona com as estratégias de criação de valor compartilhado</w:t>
      </w:r>
      <w:r w:rsidR="00490B12">
        <w:rPr>
          <w:rFonts w:ascii="Times New Roman" w:hAnsi="Times New Roman" w:cs="Times New Roman"/>
          <w:sz w:val="24"/>
          <w:szCs w:val="24"/>
        </w:rPr>
        <w:t xml:space="preserve"> </w:t>
      </w:r>
      <w:r w:rsidR="00490B12" w:rsidRPr="005F3D19">
        <w:rPr>
          <w:rFonts w:ascii="Times New Roman" w:hAnsi="Times New Roman" w:cs="Times New Roman"/>
          <w:color w:val="FF0000"/>
          <w:sz w:val="24"/>
          <w:szCs w:val="24"/>
        </w:rPr>
        <w:t>propostas por Porter e Kramer (2011)</w:t>
      </w:r>
      <w:r w:rsidR="00416D9A" w:rsidRPr="005F3D19">
        <w:rPr>
          <w:rFonts w:ascii="Times New Roman" w:hAnsi="Times New Roman" w:cs="Times New Roman"/>
          <w:color w:val="FF0000"/>
          <w:sz w:val="24"/>
          <w:szCs w:val="24"/>
        </w:rPr>
        <w:t>.</w:t>
      </w:r>
      <w:r w:rsidR="005F3D19" w:rsidRPr="005F3D19">
        <w:rPr>
          <w:rFonts w:ascii="Times New Roman" w:hAnsi="Times New Roman" w:cs="Times New Roman"/>
          <w:color w:val="FF0000"/>
          <w:sz w:val="24"/>
          <w:szCs w:val="24"/>
        </w:rPr>
        <w:t xml:space="preserve"> Para atingi-lo, optou-se pela realização de um estudo de caso múltiplo</w:t>
      </w:r>
      <w:r w:rsidR="005F3D19">
        <w:rPr>
          <w:rFonts w:ascii="Times New Roman" w:hAnsi="Times New Roman" w:cs="Times New Roman"/>
          <w:color w:val="FF0000"/>
          <w:sz w:val="24"/>
          <w:szCs w:val="24"/>
        </w:rPr>
        <w:t xml:space="preserve"> </w:t>
      </w:r>
      <w:r w:rsidR="005F3D19" w:rsidRPr="005F3D19">
        <w:rPr>
          <w:rFonts w:ascii="Times New Roman" w:hAnsi="Times New Roman" w:cs="Times New Roman"/>
          <w:color w:val="FF0000"/>
          <w:sz w:val="24"/>
          <w:szCs w:val="24"/>
        </w:rPr>
        <w:t>em dois negócios</w:t>
      </w:r>
      <w:r w:rsidR="005F3D19">
        <w:rPr>
          <w:rFonts w:ascii="Times New Roman" w:hAnsi="Times New Roman" w:cs="Times New Roman"/>
          <w:sz w:val="24"/>
          <w:szCs w:val="24"/>
        </w:rPr>
        <w:t xml:space="preserve"> </w:t>
      </w:r>
      <w:r w:rsidR="005F3D19">
        <w:rPr>
          <w:rFonts w:ascii="Times New Roman" w:hAnsi="Times New Roman" w:cs="Times New Roman"/>
          <w:color w:val="FF0000"/>
          <w:sz w:val="24"/>
          <w:szCs w:val="24"/>
        </w:rPr>
        <w:t>sociais do setor de educação e tecnologia que atuam no Brasil, que teve como técnicas de coleta de dados a pesquisa documental e</w:t>
      </w:r>
      <w:r w:rsidR="003457FF">
        <w:rPr>
          <w:rFonts w:ascii="Times New Roman" w:hAnsi="Times New Roman" w:cs="Times New Roman"/>
          <w:color w:val="FF0000"/>
          <w:sz w:val="24"/>
          <w:szCs w:val="24"/>
        </w:rPr>
        <w:t xml:space="preserve"> a entrevista semiestruturada.</w:t>
      </w:r>
      <w:r w:rsidR="00E83CA9">
        <w:rPr>
          <w:rFonts w:ascii="Times New Roman" w:hAnsi="Times New Roman" w:cs="Times New Roman"/>
          <w:sz w:val="24"/>
          <w:szCs w:val="24"/>
        </w:rPr>
        <w:t xml:space="preserve"> </w:t>
      </w:r>
      <w:r w:rsidR="008D2219" w:rsidRPr="008D2219">
        <w:rPr>
          <w:rFonts w:ascii="Times New Roman" w:hAnsi="Times New Roman" w:cs="Times New Roman"/>
          <w:sz w:val="24"/>
          <w:szCs w:val="24"/>
        </w:rPr>
        <w:t>Os resultados apontaram que no</w:t>
      </w:r>
      <w:r w:rsidR="003457FF">
        <w:rPr>
          <w:rFonts w:ascii="Times New Roman" w:hAnsi="Times New Roman" w:cs="Times New Roman"/>
          <w:sz w:val="24"/>
          <w:szCs w:val="24"/>
        </w:rPr>
        <w:t>s</w:t>
      </w:r>
      <w:r w:rsidR="008D2219" w:rsidRPr="008D2219">
        <w:rPr>
          <w:rFonts w:ascii="Times New Roman" w:hAnsi="Times New Roman" w:cs="Times New Roman"/>
          <w:sz w:val="24"/>
          <w:szCs w:val="24"/>
        </w:rPr>
        <w:t xml:space="preserve"> modelo</w:t>
      </w:r>
      <w:r w:rsidR="003457FF">
        <w:rPr>
          <w:rFonts w:ascii="Times New Roman" w:hAnsi="Times New Roman" w:cs="Times New Roman"/>
          <w:sz w:val="24"/>
          <w:szCs w:val="24"/>
        </w:rPr>
        <w:t>s</w:t>
      </w:r>
      <w:r w:rsidR="008D2219" w:rsidRPr="008D2219">
        <w:rPr>
          <w:rFonts w:ascii="Times New Roman" w:hAnsi="Times New Roman" w:cs="Times New Roman"/>
          <w:sz w:val="24"/>
          <w:szCs w:val="24"/>
        </w:rPr>
        <w:t xml:space="preserve"> de ne</w:t>
      </w:r>
      <w:r w:rsidR="00E83CA9">
        <w:rPr>
          <w:rFonts w:ascii="Times New Roman" w:hAnsi="Times New Roman" w:cs="Times New Roman"/>
          <w:sz w:val="24"/>
          <w:szCs w:val="24"/>
        </w:rPr>
        <w:t xml:space="preserve">gócios </w:t>
      </w:r>
      <w:r w:rsidR="00E83CA9">
        <w:rPr>
          <w:rFonts w:ascii="Times New Roman" w:hAnsi="Times New Roman" w:cs="Times New Roman"/>
          <w:color w:val="FF0000"/>
          <w:sz w:val="24"/>
          <w:szCs w:val="24"/>
        </w:rPr>
        <w:t>sociais analisados</w:t>
      </w:r>
      <w:r w:rsidR="008D2219" w:rsidRPr="008D2219">
        <w:rPr>
          <w:rFonts w:ascii="Times New Roman" w:hAnsi="Times New Roman" w:cs="Times New Roman"/>
          <w:sz w:val="24"/>
          <w:szCs w:val="24"/>
        </w:rPr>
        <w:t xml:space="preserve"> estão implícitas as estratégias de criação de valor compartilhado, pois para atender as necessidades dos mercados em que atuam, os de pessoas de baixa renda e/ou com necessidades especi</w:t>
      </w:r>
      <w:r w:rsidR="00DC29AC">
        <w:rPr>
          <w:rFonts w:ascii="Times New Roman" w:hAnsi="Times New Roman" w:cs="Times New Roman"/>
          <w:sz w:val="24"/>
          <w:szCs w:val="24"/>
        </w:rPr>
        <w:t>ais, essas organizações</w:t>
      </w:r>
      <w:r w:rsidR="00DC29AC" w:rsidRPr="00DC29AC">
        <w:rPr>
          <w:rFonts w:ascii="Times New Roman" w:hAnsi="Times New Roman" w:cs="Times New Roman"/>
          <w:color w:val="FF0000"/>
          <w:sz w:val="24"/>
          <w:szCs w:val="24"/>
        </w:rPr>
        <w:t xml:space="preserve"> precisaram</w:t>
      </w:r>
      <w:r w:rsidR="008D2219" w:rsidRPr="00DC29AC">
        <w:rPr>
          <w:rFonts w:ascii="Times New Roman" w:hAnsi="Times New Roman" w:cs="Times New Roman"/>
          <w:color w:val="FF0000"/>
          <w:sz w:val="24"/>
          <w:szCs w:val="24"/>
        </w:rPr>
        <w:t xml:space="preserve"> </w:t>
      </w:r>
      <w:r w:rsidR="008D2219" w:rsidRPr="008D2219">
        <w:rPr>
          <w:rFonts w:ascii="Times New Roman" w:hAnsi="Times New Roman" w:cs="Times New Roman"/>
          <w:sz w:val="24"/>
          <w:szCs w:val="24"/>
        </w:rPr>
        <w:t>oferecer produtos distintos daqueles que são ofe</w:t>
      </w:r>
      <w:r w:rsidR="007F0E97">
        <w:rPr>
          <w:rFonts w:ascii="Times New Roman" w:hAnsi="Times New Roman" w:cs="Times New Roman"/>
          <w:sz w:val="24"/>
          <w:szCs w:val="24"/>
        </w:rPr>
        <w:t>rtados em mercados tradicionais.</w:t>
      </w:r>
      <w:r w:rsidR="008D2219" w:rsidRPr="008D2219">
        <w:rPr>
          <w:rFonts w:ascii="Times New Roman" w:hAnsi="Times New Roman" w:cs="Times New Roman"/>
          <w:sz w:val="24"/>
          <w:szCs w:val="24"/>
        </w:rPr>
        <w:t xml:space="preserve"> </w:t>
      </w:r>
      <w:r w:rsidR="007F0E97">
        <w:rPr>
          <w:rFonts w:ascii="Times New Roman" w:hAnsi="Times New Roman" w:cs="Times New Roman"/>
          <w:sz w:val="24"/>
          <w:szCs w:val="24"/>
        </w:rPr>
        <w:t>A</w:t>
      </w:r>
      <w:r w:rsidR="00DC29AC">
        <w:rPr>
          <w:rFonts w:ascii="Times New Roman" w:hAnsi="Times New Roman" w:cs="Times New Roman"/>
          <w:sz w:val="24"/>
          <w:szCs w:val="24"/>
        </w:rPr>
        <w:t xml:space="preserve">lém disso, </w:t>
      </w:r>
      <w:r w:rsidR="00DC29AC">
        <w:rPr>
          <w:rFonts w:ascii="Times New Roman" w:hAnsi="Times New Roman" w:cs="Times New Roman"/>
          <w:color w:val="FF0000"/>
          <w:sz w:val="24"/>
          <w:szCs w:val="24"/>
        </w:rPr>
        <w:t>esses</w:t>
      </w:r>
      <w:r w:rsidR="008D2219">
        <w:rPr>
          <w:rFonts w:ascii="Times New Roman" w:hAnsi="Times New Roman" w:cs="Times New Roman"/>
          <w:sz w:val="24"/>
          <w:szCs w:val="24"/>
        </w:rPr>
        <w:t xml:space="preserve"> negócios sociais </w:t>
      </w:r>
      <w:r w:rsidR="00DC29AC" w:rsidRPr="00DC29AC">
        <w:rPr>
          <w:rFonts w:ascii="Times New Roman" w:hAnsi="Times New Roman" w:cs="Times New Roman"/>
          <w:color w:val="FF0000"/>
          <w:sz w:val="24"/>
          <w:szCs w:val="24"/>
        </w:rPr>
        <w:t>necessitaram</w:t>
      </w:r>
      <w:r w:rsidR="008D2219" w:rsidRPr="008D2219">
        <w:rPr>
          <w:rFonts w:ascii="Times New Roman" w:hAnsi="Times New Roman" w:cs="Times New Roman"/>
          <w:sz w:val="24"/>
          <w:szCs w:val="24"/>
        </w:rPr>
        <w:t xml:space="preserve"> de um</w:t>
      </w:r>
      <w:r w:rsidR="008D2219">
        <w:rPr>
          <w:rFonts w:ascii="Times New Roman" w:hAnsi="Times New Roman" w:cs="Times New Roman"/>
          <w:sz w:val="24"/>
          <w:szCs w:val="24"/>
        </w:rPr>
        <w:t xml:space="preserve">a </w:t>
      </w:r>
      <w:r w:rsidR="008D2219" w:rsidRPr="008D2219">
        <w:rPr>
          <w:rFonts w:ascii="Times New Roman" w:hAnsi="Times New Roman" w:cs="Times New Roman"/>
          <w:sz w:val="24"/>
          <w:szCs w:val="24"/>
        </w:rPr>
        <w:t>estrutura de operaçõ</w:t>
      </w:r>
      <w:r w:rsidR="00DC29AC">
        <w:rPr>
          <w:rFonts w:ascii="Times New Roman" w:hAnsi="Times New Roman" w:cs="Times New Roman"/>
          <w:sz w:val="24"/>
          <w:szCs w:val="24"/>
        </w:rPr>
        <w:t xml:space="preserve">es e competências que </w:t>
      </w:r>
      <w:r w:rsidR="00DC29AC" w:rsidRPr="00DC29AC">
        <w:rPr>
          <w:rFonts w:ascii="Times New Roman" w:hAnsi="Times New Roman" w:cs="Times New Roman"/>
          <w:color w:val="FF0000"/>
          <w:sz w:val="24"/>
          <w:szCs w:val="24"/>
        </w:rPr>
        <w:t>contribuíssem</w:t>
      </w:r>
      <w:r w:rsidR="008D2219" w:rsidRPr="008D2219">
        <w:rPr>
          <w:rFonts w:ascii="Times New Roman" w:hAnsi="Times New Roman" w:cs="Times New Roman"/>
          <w:sz w:val="24"/>
          <w:szCs w:val="24"/>
        </w:rPr>
        <w:t xml:space="preserve"> para a redução de custos</w:t>
      </w:r>
      <w:r w:rsidR="008D2219">
        <w:rPr>
          <w:rFonts w:ascii="Times New Roman" w:hAnsi="Times New Roman" w:cs="Times New Roman"/>
          <w:sz w:val="24"/>
          <w:szCs w:val="24"/>
        </w:rPr>
        <w:t xml:space="preserve"> e geração de impacto social</w:t>
      </w:r>
      <w:r w:rsidR="008D2219" w:rsidRPr="008D2219">
        <w:rPr>
          <w:rFonts w:ascii="Times New Roman" w:hAnsi="Times New Roman" w:cs="Times New Roman"/>
          <w:sz w:val="24"/>
          <w:szCs w:val="24"/>
        </w:rPr>
        <w:t>; e de u</w:t>
      </w:r>
      <w:r w:rsidR="00DC29AC">
        <w:rPr>
          <w:rFonts w:ascii="Times New Roman" w:hAnsi="Times New Roman" w:cs="Times New Roman"/>
          <w:sz w:val="24"/>
          <w:szCs w:val="24"/>
        </w:rPr>
        <w:t xml:space="preserve">m ambiente externo que apoiasse suas atividades para que </w:t>
      </w:r>
      <w:r w:rsidR="00DC29AC" w:rsidRPr="003457FF">
        <w:rPr>
          <w:rFonts w:ascii="Times New Roman" w:hAnsi="Times New Roman" w:cs="Times New Roman"/>
          <w:color w:val="FF0000"/>
          <w:sz w:val="24"/>
          <w:szCs w:val="24"/>
        </w:rPr>
        <w:t xml:space="preserve">os benefícios sociais e econômicos pudessem ser </w:t>
      </w:r>
      <w:r w:rsidR="003457FF" w:rsidRPr="003457FF">
        <w:rPr>
          <w:rFonts w:ascii="Times New Roman" w:hAnsi="Times New Roman" w:cs="Times New Roman"/>
          <w:color w:val="FF0000"/>
          <w:sz w:val="24"/>
          <w:szCs w:val="24"/>
        </w:rPr>
        <w:t>disseminados</w:t>
      </w:r>
      <w:r w:rsidR="003457FF">
        <w:rPr>
          <w:rFonts w:ascii="Times New Roman" w:hAnsi="Times New Roman" w:cs="Times New Roman"/>
          <w:color w:val="FF0000"/>
          <w:sz w:val="24"/>
          <w:szCs w:val="24"/>
        </w:rPr>
        <w:t>.</w:t>
      </w:r>
    </w:p>
    <w:p w14:paraId="7A981399" w14:textId="77777777" w:rsidR="00DC29AC" w:rsidRPr="003457FF" w:rsidRDefault="00DC29AC" w:rsidP="00AE3779">
      <w:pPr>
        <w:spacing w:after="0" w:line="240" w:lineRule="auto"/>
        <w:jc w:val="both"/>
        <w:rPr>
          <w:rFonts w:ascii="Times New Roman" w:hAnsi="Times New Roman" w:cs="Times New Roman"/>
          <w:color w:val="FF0000"/>
          <w:sz w:val="24"/>
          <w:szCs w:val="24"/>
        </w:rPr>
      </w:pPr>
    </w:p>
    <w:p w14:paraId="1871F84C" w14:textId="7F559C1A" w:rsidR="00AB6CDC" w:rsidRPr="00D459A3" w:rsidRDefault="00AB6CDC" w:rsidP="00AE3779">
      <w:pPr>
        <w:spacing w:after="0" w:line="240" w:lineRule="auto"/>
        <w:jc w:val="both"/>
        <w:rPr>
          <w:rFonts w:ascii="Times New Roman" w:hAnsi="Times New Roman" w:cs="Times New Roman"/>
          <w:sz w:val="24"/>
          <w:szCs w:val="24"/>
        </w:rPr>
      </w:pPr>
      <w:r w:rsidRPr="008D2219">
        <w:rPr>
          <w:rFonts w:ascii="Times New Roman" w:hAnsi="Times New Roman" w:cs="Times New Roman"/>
          <w:b/>
          <w:sz w:val="24"/>
          <w:szCs w:val="24"/>
        </w:rPr>
        <w:t xml:space="preserve">Palavras-chave: </w:t>
      </w:r>
      <w:r w:rsidR="00F81E14">
        <w:rPr>
          <w:rFonts w:ascii="Times New Roman" w:hAnsi="Times New Roman" w:cs="Times New Roman"/>
          <w:sz w:val="24"/>
          <w:szCs w:val="24"/>
        </w:rPr>
        <w:t xml:space="preserve">Negócios </w:t>
      </w:r>
      <w:r w:rsidR="00F81E14">
        <w:rPr>
          <w:rFonts w:ascii="Times New Roman" w:hAnsi="Times New Roman" w:cs="Times New Roman"/>
          <w:color w:val="FF0000"/>
          <w:sz w:val="24"/>
          <w:szCs w:val="24"/>
        </w:rPr>
        <w:t>sociais</w:t>
      </w:r>
      <w:r w:rsidR="003457FF">
        <w:rPr>
          <w:rFonts w:ascii="Times New Roman" w:hAnsi="Times New Roman" w:cs="Times New Roman"/>
          <w:sz w:val="24"/>
          <w:szCs w:val="24"/>
        </w:rPr>
        <w:t>. Modelo de n</w:t>
      </w:r>
      <w:r w:rsidRPr="008D2219">
        <w:rPr>
          <w:rFonts w:ascii="Times New Roman" w:hAnsi="Times New Roman" w:cs="Times New Roman"/>
          <w:sz w:val="24"/>
          <w:szCs w:val="24"/>
        </w:rPr>
        <w:t>egócio. Estratégias de</w:t>
      </w:r>
      <w:r w:rsidR="003457FF">
        <w:rPr>
          <w:rFonts w:ascii="Times New Roman" w:hAnsi="Times New Roman" w:cs="Times New Roman"/>
          <w:sz w:val="24"/>
          <w:szCs w:val="24"/>
        </w:rPr>
        <w:t xml:space="preserve"> criação de valor c</w:t>
      </w:r>
      <w:r w:rsidR="00DC29AC">
        <w:rPr>
          <w:rFonts w:ascii="Times New Roman" w:hAnsi="Times New Roman" w:cs="Times New Roman"/>
          <w:sz w:val="24"/>
          <w:szCs w:val="24"/>
        </w:rPr>
        <w:t>ompartilhado</w:t>
      </w:r>
      <w:r w:rsidR="006F07AE" w:rsidRPr="00D459A3">
        <w:rPr>
          <w:rFonts w:ascii="Times New Roman" w:hAnsi="Times New Roman" w:cs="Times New Roman"/>
          <w:sz w:val="24"/>
          <w:szCs w:val="24"/>
        </w:rPr>
        <w:t>.</w:t>
      </w:r>
    </w:p>
    <w:p w14:paraId="674F3933" w14:textId="1C5BBADF" w:rsidR="00AB6CDC" w:rsidRPr="00D459A3" w:rsidRDefault="00AB6CDC" w:rsidP="00AE3779">
      <w:pPr>
        <w:spacing w:after="0"/>
        <w:rPr>
          <w:rFonts w:ascii="Times New Roman" w:hAnsi="Times New Roman" w:cs="Times New Roman"/>
          <w:sz w:val="24"/>
          <w:szCs w:val="24"/>
        </w:rPr>
      </w:pPr>
    </w:p>
    <w:p w14:paraId="5357D31C" w14:textId="764358E9" w:rsidR="001249B7" w:rsidRDefault="001249B7" w:rsidP="001249B7">
      <w:pPr>
        <w:spacing w:after="0"/>
        <w:jc w:val="both"/>
        <w:rPr>
          <w:rFonts w:ascii="Times New Roman" w:hAnsi="Times New Roman" w:cs="Times New Roman"/>
          <w:b/>
          <w:i/>
          <w:sz w:val="24"/>
          <w:szCs w:val="24"/>
          <w:lang w:val="en-US"/>
        </w:rPr>
      </w:pPr>
      <w:r w:rsidRPr="008D2219">
        <w:rPr>
          <w:rFonts w:ascii="Times New Roman" w:hAnsi="Times New Roman" w:cs="Times New Roman"/>
          <w:b/>
          <w:i/>
          <w:sz w:val="24"/>
          <w:szCs w:val="24"/>
          <w:lang w:val="en-US"/>
        </w:rPr>
        <w:t>Abstract</w:t>
      </w:r>
    </w:p>
    <w:p w14:paraId="6A008129" w14:textId="5218E191" w:rsidR="003457FF" w:rsidRDefault="00D459A3" w:rsidP="001249B7">
      <w:pPr>
        <w:spacing w:after="0"/>
        <w:jc w:val="both"/>
        <w:rPr>
          <w:rFonts w:ascii="Times New Roman" w:hAnsi="Times New Roman" w:cs="Times New Roman"/>
          <w:i/>
          <w:sz w:val="24"/>
          <w:szCs w:val="24"/>
          <w:lang w:val="en-US"/>
        </w:rPr>
      </w:pPr>
      <w:r w:rsidRPr="00D459A3">
        <w:rPr>
          <w:rFonts w:ascii="Times New Roman" w:hAnsi="Times New Roman" w:cs="Times New Roman"/>
          <w:i/>
          <w:sz w:val="24"/>
          <w:szCs w:val="24"/>
          <w:lang w:val="en-US"/>
        </w:rPr>
        <w:t>The purpose of this study was to analyze how the social business model relates to the shared value creation strategies proposed by Porter and Kramer (2011). Thus, it was conducting a multiple case study in two social businesses of the education and technology sector operating in Brazil, which had as data collection techniques the documentary research and the semi-structured interview. The results pointed out that the social business models analyzed are implicit in shared value creation strategies because to meet the needs of the markets in which they operate, those of low-income and people with special needs, these organizations had to offer different products those provided in traditional markets. Also, these social businesses required a structure of operations and competencies that contributed to cost reduction and social impact generation; and an external environment that supports their activities to disseminate social and economic benefits.</w:t>
      </w:r>
    </w:p>
    <w:p w14:paraId="1F9269A5" w14:textId="77777777" w:rsidR="00D459A3" w:rsidRPr="008D2219" w:rsidRDefault="00D459A3" w:rsidP="001249B7">
      <w:pPr>
        <w:spacing w:after="0"/>
        <w:jc w:val="both"/>
        <w:rPr>
          <w:rFonts w:ascii="Times New Roman" w:hAnsi="Times New Roman" w:cs="Times New Roman"/>
          <w:b/>
          <w:i/>
          <w:sz w:val="24"/>
          <w:szCs w:val="24"/>
          <w:lang w:val="en-US"/>
        </w:rPr>
      </w:pPr>
    </w:p>
    <w:p w14:paraId="10B6D1EB" w14:textId="6C5A7D39" w:rsidR="001249B7" w:rsidRPr="008D2219" w:rsidRDefault="001249B7" w:rsidP="001249B7">
      <w:pPr>
        <w:spacing w:after="0"/>
        <w:jc w:val="both"/>
        <w:rPr>
          <w:rFonts w:ascii="Times New Roman" w:hAnsi="Times New Roman" w:cs="Times New Roman"/>
          <w:i/>
          <w:sz w:val="24"/>
          <w:szCs w:val="24"/>
          <w:lang w:val="en-US"/>
        </w:rPr>
      </w:pPr>
      <w:r w:rsidRPr="008D2219">
        <w:rPr>
          <w:rFonts w:ascii="Times New Roman" w:hAnsi="Times New Roman" w:cs="Times New Roman"/>
          <w:b/>
          <w:i/>
          <w:sz w:val="24"/>
          <w:szCs w:val="24"/>
          <w:lang w:val="en-US"/>
        </w:rPr>
        <w:t>Keywords:</w:t>
      </w:r>
      <w:r w:rsidR="003457FF">
        <w:rPr>
          <w:rFonts w:ascii="Times New Roman" w:hAnsi="Times New Roman" w:cs="Times New Roman"/>
          <w:i/>
          <w:sz w:val="24"/>
          <w:szCs w:val="24"/>
          <w:lang w:val="en-US"/>
        </w:rPr>
        <w:t xml:space="preserve"> </w:t>
      </w:r>
      <w:r w:rsidR="003457FF" w:rsidRPr="00832402">
        <w:rPr>
          <w:rFonts w:ascii="Times New Roman" w:hAnsi="Times New Roman" w:cs="Times New Roman"/>
          <w:i/>
          <w:color w:val="FF0000"/>
          <w:sz w:val="24"/>
          <w:szCs w:val="24"/>
          <w:lang w:val="en-US"/>
        </w:rPr>
        <w:t>Social</w:t>
      </w:r>
      <w:r w:rsidRPr="00832402">
        <w:rPr>
          <w:rFonts w:ascii="Times New Roman" w:hAnsi="Times New Roman" w:cs="Times New Roman"/>
          <w:i/>
          <w:color w:val="FF0000"/>
          <w:sz w:val="24"/>
          <w:szCs w:val="24"/>
          <w:lang w:val="en-US"/>
        </w:rPr>
        <w:t xml:space="preserve"> Business</w:t>
      </w:r>
      <w:r w:rsidRPr="008D2219">
        <w:rPr>
          <w:rFonts w:ascii="Times New Roman" w:hAnsi="Times New Roman" w:cs="Times New Roman"/>
          <w:i/>
          <w:sz w:val="24"/>
          <w:szCs w:val="24"/>
          <w:lang w:val="en-US"/>
        </w:rPr>
        <w:t xml:space="preserve">. </w:t>
      </w:r>
      <w:r w:rsidR="003457FF">
        <w:rPr>
          <w:rFonts w:ascii="Times New Roman" w:hAnsi="Times New Roman" w:cs="Times New Roman"/>
          <w:i/>
          <w:sz w:val="24"/>
          <w:szCs w:val="24"/>
          <w:lang w:val="en-US"/>
        </w:rPr>
        <w:t>Business model. Strategies for creating shared v</w:t>
      </w:r>
      <w:r w:rsidRPr="008D2219">
        <w:rPr>
          <w:rFonts w:ascii="Times New Roman" w:hAnsi="Times New Roman" w:cs="Times New Roman"/>
          <w:i/>
          <w:sz w:val="24"/>
          <w:szCs w:val="24"/>
          <w:lang w:val="en-US"/>
        </w:rPr>
        <w:t>alue.</w:t>
      </w:r>
      <w:r w:rsidR="006F07AE" w:rsidRPr="008D2219">
        <w:rPr>
          <w:rFonts w:ascii="Times New Roman" w:hAnsi="Times New Roman" w:cs="Times New Roman"/>
          <w:i/>
          <w:sz w:val="24"/>
          <w:szCs w:val="24"/>
          <w:lang w:val="en-US"/>
        </w:rPr>
        <w:t xml:space="preserve"> </w:t>
      </w:r>
    </w:p>
    <w:p w14:paraId="736EAEF4" w14:textId="77777777" w:rsidR="001249B7" w:rsidRPr="008D2219" w:rsidRDefault="001249B7" w:rsidP="001249B7">
      <w:pPr>
        <w:spacing w:after="0"/>
        <w:jc w:val="both"/>
        <w:rPr>
          <w:rFonts w:ascii="Times New Roman" w:hAnsi="Times New Roman" w:cs="Times New Roman"/>
          <w:b/>
          <w:sz w:val="24"/>
          <w:szCs w:val="24"/>
          <w:lang w:val="en-US"/>
        </w:rPr>
      </w:pPr>
    </w:p>
    <w:p w14:paraId="37B7A485" w14:textId="77777777" w:rsidR="001249B7" w:rsidRPr="008D2219" w:rsidRDefault="001249B7" w:rsidP="00AE3779">
      <w:pPr>
        <w:spacing w:after="0"/>
        <w:rPr>
          <w:rFonts w:ascii="Times New Roman" w:hAnsi="Times New Roman" w:cs="Times New Roman"/>
          <w:sz w:val="24"/>
          <w:szCs w:val="24"/>
          <w:lang w:val="en-US"/>
        </w:rPr>
      </w:pPr>
    </w:p>
    <w:p w14:paraId="65523F34" w14:textId="05F257F5" w:rsidR="00AB6CDC" w:rsidRPr="008D2219" w:rsidRDefault="00AB6CDC" w:rsidP="006F07AE">
      <w:pPr>
        <w:pStyle w:val="PargrafodaLista"/>
        <w:numPr>
          <w:ilvl w:val="0"/>
          <w:numId w:val="6"/>
        </w:numPr>
        <w:spacing w:after="0" w:line="360" w:lineRule="auto"/>
        <w:ind w:left="284" w:hanging="284"/>
        <w:jc w:val="both"/>
        <w:rPr>
          <w:rFonts w:ascii="Times New Roman" w:hAnsi="Times New Roman" w:cs="Times New Roman"/>
          <w:b/>
          <w:sz w:val="24"/>
          <w:szCs w:val="24"/>
        </w:rPr>
      </w:pPr>
      <w:r w:rsidRPr="008D2219">
        <w:rPr>
          <w:rFonts w:ascii="Times New Roman" w:hAnsi="Times New Roman" w:cs="Times New Roman"/>
          <w:b/>
          <w:sz w:val="24"/>
          <w:szCs w:val="24"/>
        </w:rPr>
        <w:t>Introdução</w:t>
      </w:r>
    </w:p>
    <w:p w14:paraId="1F4F9A64" w14:textId="3C8D9409" w:rsidR="00AB6CDC" w:rsidRPr="008D2219" w:rsidRDefault="00AB6CDC" w:rsidP="00FE38F3">
      <w:pPr>
        <w:spacing w:after="0" w:line="360" w:lineRule="auto"/>
        <w:ind w:firstLine="709"/>
        <w:jc w:val="both"/>
        <w:rPr>
          <w:rFonts w:ascii="Times New Roman" w:hAnsi="Times New Roman" w:cs="Times New Roman"/>
          <w:sz w:val="24"/>
          <w:szCs w:val="24"/>
        </w:rPr>
      </w:pPr>
      <w:r w:rsidRPr="008D2219">
        <w:rPr>
          <w:rFonts w:ascii="Times New Roman" w:hAnsi="Times New Roman" w:cs="Times New Roman"/>
          <w:sz w:val="24"/>
          <w:szCs w:val="24"/>
        </w:rPr>
        <w:t xml:space="preserve">Os negócios têm um papel indispensável a desempenhar no enfrentamento às questões de ordem social e ambiental que atingem todo </w:t>
      </w:r>
      <w:r w:rsidR="0068126C" w:rsidRPr="008D2219">
        <w:rPr>
          <w:rFonts w:ascii="Times New Roman" w:hAnsi="Times New Roman" w:cs="Times New Roman"/>
          <w:sz w:val="24"/>
          <w:szCs w:val="24"/>
        </w:rPr>
        <w:t xml:space="preserve">o </w:t>
      </w:r>
      <w:r w:rsidRPr="008D2219">
        <w:rPr>
          <w:rFonts w:ascii="Times New Roman" w:hAnsi="Times New Roman" w:cs="Times New Roman"/>
          <w:sz w:val="24"/>
          <w:szCs w:val="24"/>
        </w:rPr>
        <w:t xml:space="preserve">planeta. </w:t>
      </w:r>
      <w:r w:rsidR="0068126C" w:rsidRPr="008D2219">
        <w:rPr>
          <w:rFonts w:ascii="Times New Roman" w:hAnsi="Times New Roman" w:cs="Times New Roman"/>
          <w:sz w:val="24"/>
          <w:szCs w:val="24"/>
        </w:rPr>
        <w:t>E</w:t>
      </w:r>
      <w:r w:rsidRPr="008D2219">
        <w:rPr>
          <w:rFonts w:ascii="Times New Roman" w:hAnsi="Times New Roman" w:cs="Times New Roman"/>
          <w:sz w:val="24"/>
          <w:szCs w:val="24"/>
        </w:rPr>
        <w:t xml:space="preserve">les foram </w:t>
      </w:r>
      <w:r w:rsidR="0068126C" w:rsidRPr="008D2219">
        <w:rPr>
          <w:rFonts w:ascii="Times New Roman" w:hAnsi="Times New Roman" w:cs="Times New Roman"/>
          <w:sz w:val="24"/>
          <w:szCs w:val="24"/>
        </w:rPr>
        <w:t>fundamentais</w:t>
      </w:r>
      <w:r w:rsidR="00824BDF" w:rsidRPr="008D2219">
        <w:rPr>
          <w:rFonts w:ascii="Times New Roman" w:hAnsi="Times New Roman" w:cs="Times New Roman"/>
          <w:sz w:val="24"/>
          <w:szCs w:val="24"/>
        </w:rPr>
        <w:t xml:space="preserve"> para a criação da tecnologia e riqueza que transformou a sociedade no século passado (JACKSON; MICHAELIS, 2003) e, desse modo, se tornam corresponsáveis pelos impactos decorrentes </w:t>
      </w:r>
      <w:r w:rsidR="00824BDF" w:rsidRPr="008D2219">
        <w:rPr>
          <w:rFonts w:ascii="Times New Roman" w:hAnsi="Times New Roman" w:cs="Times New Roman"/>
          <w:sz w:val="24"/>
          <w:szCs w:val="24"/>
        </w:rPr>
        <w:lastRenderedPageBreak/>
        <w:t>deste processo. A</w:t>
      </w:r>
      <w:r w:rsidRPr="008D2219">
        <w:rPr>
          <w:rFonts w:ascii="Times New Roman" w:hAnsi="Times New Roman" w:cs="Times New Roman"/>
          <w:sz w:val="24"/>
          <w:szCs w:val="24"/>
        </w:rPr>
        <w:t xml:space="preserve">s respostas a esses problemas devem ser escaláveis e replicáveis em dimensões globais (JIANOTI, 2015). No entanto, uma noção limitada do capitalismo — baseada na otimização do resultado financeiro de curto prazo (PORTER; KRAMER, 2011) e na convicção de que as preocupações sociais são um empecilho aos negócios, a chamada grande ilusão do </w:t>
      </w:r>
      <w:r w:rsidRPr="008D2219">
        <w:rPr>
          <w:rFonts w:ascii="Times New Roman" w:hAnsi="Times New Roman" w:cs="Times New Roman"/>
          <w:i/>
          <w:iCs/>
          <w:sz w:val="24"/>
          <w:szCs w:val="24"/>
        </w:rPr>
        <w:t xml:space="preserve">trade-off </w:t>
      </w:r>
      <w:r w:rsidRPr="008D2219">
        <w:rPr>
          <w:rFonts w:ascii="Times New Roman" w:hAnsi="Times New Roman" w:cs="Times New Roman"/>
          <w:sz w:val="24"/>
          <w:szCs w:val="24"/>
        </w:rPr>
        <w:t>(HART, 2006) — impediu que a prática empresarial explorasse toda sua capacidade para enfrentar os grandes desafios da sociedade (PORTER; KRAMER, 2011).</w:t>
      </w:r>
    </w:p>
    <w:p w14:paraId="4BE2A267" w14:textId="2C6EAD61" w:rsidR="00AB6CDC" w:rsidRPr="008D2219" w:rsidRDefault="00A4703B" w:rsidP="00FE38F3">
      <w:pPr>
        <w:spacing w:after="0" w:line="360" w:lineRule="auto"/>
        <w:ind w:firstLine="709"/>
        <w:jc w:val="both"/>
        <w:rPr>
          <w:rFonts w:ascii="Times New Roman" w:hAnsi="Times New Roman" w:cs="Times New Roman"/>
          <w:sz w:val="24"/>
          <w:szCs w:val="24"/>
        </w:rPr>
      </w:pPr>
      <w:r w:rsidRPr="008D2219">
        <w:rPr>
          <w:rFonts w:ascii="Times New Roman" w:hAnsi="Times New Roman" w:cs="Times New Roman"/>
          <w:sz w:val="24"/>
          <w:szCs w:val="24"/>
        </w:rPr>
        <w:t xml:space="preserve">Contudo, </w:t>
      </w:r>
      <w:r w:rsidR="001B4E1B" w:rsidRPr="008D2219">
        <w:rPr>
          <w:rFonts w:ascii="Times New Roman" w:hAnsi="Times New Roman" w:cs="Times New Roman"/>
          <w:sz w:val="24"/>
          <w:szCs w:val="24"/>
        </w:rPr>
        <w:t>com</w:t>
      </w:r>
      <w:r w:rsidRPr="008D2219">
        <w:rPr>
          <w:rFonts w:ascii="Times New Roman" w:hAnsi="Times New Roman" w:cs="Times New Roman"/>
          <w:sz w:val="24"/>
          <w:szCs w:val="24"/>
        </w:rPr>
        <w:t xml:space="preserve"> o aumento da</w:t>
      </w:r>
      <w:r w:rsidR="00824BDF" w:rsidRPr="008D2219">
        <w:rPr>
          <w:rFonts w:ascii="Times New Roman" w:hAnsi="Times New Roman" w:cs="Times New Roman"/>
          <w:sz w:val="24"/>
          <w:szCs w:val="24"/>
        </w:rPr>
        <w:t>s</w:t>
      </w:r>
      <w:r w:rsidRPr="008D2219">
        <w:rPr>
          <w:rFonts w:ascii="Times New Roman" w:hAnsi="Times New Roman" w:cs="Times New Roman"/>
          <w:sz w:val="24"/>
          <w:szCs w:val="24"/>
        </w:rPr>
        <w:t xml:space="preserve"> desigualdade</w:t>
      </w:r>
      <w:r w:rsidR="00824BDF" w:rsidRPr="008D2219">
        <w:rPr>
          <w:rFonts w:ascii="Times New Roman" w:hAnsi="Times New Roman" w:cs="Times New Roman"/>
          <w:sz w:val="24"/>
          <w:szCs w:val="24"/>
        </w:rPr>
        <w:t>s</w:t>
      </w:r>
      <w:r w:rsidRPr="008D2219">
        <w:rPr>
          <w:rFonts w:ascii="Times New Roman" w:hAnsi="Times New Roman" w:cs="Times New Roman"/>
          <w:sz w:val="24"/>
          <w:szCs w:val="24"/>
        </w:rPr>
        <w:t xml:space="preserve"> socia</w:t>
      </w:r>
      <w:r w:rsidR="00824BDF" w:rsidRPr="008D2219">
        <w:rPr>
          <w:rFonts w:ascii="Times New Roman" w:hAnsi="Times New Roman" w:cs="Times New Roman"/>
          <w:sz w:val="24"/>
          <w:szCs w:val="24"/>
        </w:rPr>
        <w:t>is, o avanço da degradação do meio ambiente e d</w:t>
      </w:r>
      <w:r w:rsidRPr="008D2219">
        <w:rPr>
          <w:rFonts w:ascii="Times New Roman" w:hAnsi="Times New Roman" w:cs="Times New Roman"/>
          <w:sz w:val="24"/>
          <w:szCs w:val="24"/>
        </w:rPr>
        <w:t xml:space="preserve">o esgotamento de recursos naturais (JAHCHAN; COMINI; D'AMARIO, 2016), as discussões sobre os aspectos que permeiam os modelos de negócio têm evoluído e se aprofundado, fazendo seu escopo ultrapassar questões meramente econômicas e incluir, entre outros, aspectos sociais e ambientais (SCHERER, 2014). Percebe-se uma propensão a revisão dos valores das empresas, em particular no que se refere a uma maior consciência sobre o impacto que desejam causar na sociedade e no meio ambiente (COMINI, 2016), estimulada pela persistência e pressão exercidas pelos seus diversos </w:t>
      </w:r>
      <w:r w:rsidRPr="008D2219">
        <w:rPr>
          <w:rFonts w:ascii="Times New Roman" w:hAnsi="Times New Roman" w:cs="Times New Roman"/>
          <w:i/>
          <w:iCs/>
          <w:sz w:val="24"/>
          <w:szCs w:val="24"/>
        </w:rPr>
        <w:t>stakeholders</w:t>
      </w:r>
      <w:r w:rsidRPr="008D2219">
        <w:rPr>
          <w:rFonts w:ascii="Times New Roman" w:hAnsi="Times New Roman" w:cs="Times New Roman"/>
          <w:sz w:val="24"/>
          <w:szCs w:val="24"/>
        </w:rPr>
        <w:t>. Nesse movimento, a distinção entre as atividades com e sem fins lucrativos se desfaz (PORTER; KRAMER, 2011).</w:t>
      </w:r>
    </w:p>
    <w:p w14:paraId="507D2C79" w14:textId="6EDAAF61" w:rsidR="00A4703B" w:rsidRPr="008D2219" w:rsidRDefault="001B4E1B" w:rsidP="00FE38F3">
      <w:pPr>
        <w:spacing w:after="0" w:line="360" w:lineRule="auto"/>
        <w:ind w:firstLine="709"/>
        <w:jc w:val="both"/>
        <w:rPr>
          <w:rFonts w:ascii="Times New Roman" w:hAnsi="Times New Roman" w:cs="Times New Roman"/>
          <w:sz w:val="24"/>
          <w:szCs w:val="24"/>
        </w:rPr>
      </w:pPr>
      <w:r w:rsidRPr="008D2219">
        <w:rPr>
          <w:rFonts w:ascii="Times New Roman" w:hAnsi="Times New Roman" w:cs="Times New Roman"/>
          <w:sz w:val="24"/>
          <w:szCs w:val="24"/>
        </w:rPr>
        <w:t>N</w:t>
      </w:r>
      <w:r w:rsidR="00A4703B" w:rsidRPr="008D2219">
        <w:rPr>
          <w:rFonts w:ascii="Times New Roman" w:hAnsi="Times New Roman" w:cs="Times New Roman"/>
          <w:sz w:val="24"/>
          <w:szCs w:val="24"/>
        </w:rPr>
        <w:t>esse contexto</w:t>
      </w:r>
      <w:r w:rsidRPr="008D2219">
        <w:rPr>
          <w:rFonts w:ascii="Times New Roman" w:hAnsi="Times New Roman" w:cs="Times New Roman"/>
          <w:sz w:val="24"/>
          <w:szCs w:val="24"/>
        </w:rPr>
        <w:t>,</w:t>
      </w:r>
      <w:r w:rsidR="00A4703B" w:rsidRPr="008D2219">
        <w:rPr>
          <w:rFonts w:ascii="Times New Roman" w:hAnsi="Times New Roman" w:cs="Times New Roman"/>
          <w:sz w:val="24"/>
          <w:szCs w:val="24"/>
        </w:rPr>
        <w:t xml:space="preserve"> emergem </w:t>
      </w:r>
      <w:r w:rsidR="00BD3DEC" w:rsidRPr="008D2219">
        <w:rPr>
          <w:rFonts w:ascii="Times New Roman" w:hAnsi="Times New Roman" w:cs="Times New Roman"/>
          <w:sz w:val="24"/>
          <w:szCs w:val="24"/>
        </w:rPr>
        <w:t xml:space="preserve">novos modelos de negócios baseados em </w:t>
      </w:r>
      <w:r w:rsidR="00A4703B" w:rsidRPr="008D2219">
        <w:rPr>
          <w:rFonts w:ascii="Times New Roman" w:hAnsi="Times New Roman" w:cs="Times New Roman"/>
          <w:sz w:val="24"/>
          <w:szCs w:val="24"/>
        </w:rPr>
        <w:t>formatos organizacionais híbridos, que procuram atingir objetivos anteriormente tidos como inconciliáveis: a sustentabilidade financeira e a criação valor socioambiental (COMINI, 2016; TEODÓSIO; COMINI, 2012)</w:t>
      </w:r>
      <w:r w:rsidR="0098294D" w:rsidRPr="008D2219">
        <w:rPr>
          <w:rFonts w:ascii="Times New Roman" w:hAnsi="Times New Roman" w:cs="Times New Roman"/>
          <w:sz w:val="24"/>
          <w:szCs w:val="24"/>
        </w:rPr>
        <w:t>. São negócios</w:t>
      </w:r>
      <w:r w:rsidR="00A4703B" w:rsidRPr="008D2219">
        <w:rPr>
          <w:rFonts w:ascii="Times New Roman" w:hAnsi="Times New Roman" w:cs="Times New Roman"/>
          <w:sz w:val="24"/>
          <w:szCs w:val="24"/>
        </w:rPr>
        <w:t xml:space="preserve"> que objetivam lucrar ao mesmo tempo que geram impactos sociais e ambientais positivos (IIZUKA </w:t>
      </w:r>
      <w:r w:rsidR="006A1095" w:rsidRPr="008D2219">
        <w:rPr>
          <w:rFonts w:ascii="Times New Roman" w:hAnsi="Times New Roman" w:cs="Times New Roman"/>
          <w:i/>
          <w:iCs/>
          <w:sz w:val="24"/>
          <w:szCs w:val="24"/>
        </w:rPr>
        <w:t>et al.</w:t>
      </w:r>
      <w:r w:rsidR="00A4703B" w:rsidRPr="008D2219">
        <w:rPr>
          <w:rFonts w:ascii="Times New Roman" w:hAnsi="Times New Roman" w:cs="Times New Roman"/>
          <w:i/>
          <w:iCs/>
          <w:sz w:val="24"/>
          <w:szCs w:val="24"/>
        </w:rPr>
        <w:t xml:space="preserve">, </w:t>
      </w:r>
      <w:r w:rsidR="00A4703B" w:rsidRPr="008D2219">
        <w:rPr>
          <w:rFonts w:ascii="Times New Roman" w:hAnsi="Times New Roman" w:cs="Times New Roman"/>
          <w:sz w:val="24"/>
          <w:szCs w:val="24"/>
        </w:rPr>
        <w:t xml:space="preserve">2015), associando um propósito social à lógica econômica e a comportamentos de mercado (WILSON; POST, 2013). Negócios sociais, negócios inclusivos, negócios com impacto social, negócios de impacto, empresas sociais etc. são alguns dos termos utilizados para denominar este tipo de organização (COMINI, 2016; BARKI, 2015; TEODÓSIO; COMINI, 2012). Para fins de padronização, o termo utilizado neste estudo é </w:t>
      </w:r>
      <w:r w:rsidR="00A4703B" w:rsidRPr="008D2219">
        <w:rPr>
          <w:rFonts w:ascii="Times New Roman" w:hAnsi="Times New Roman" w:cs="Times New Roman"/>
          <w:bCs/>
          <w:sz w:val="24"/>
          <w:szCs w:val="24"/>
        </w:rPr>
        <w:t xml:space="preserve">Negócios </w:t>
      </w:r>
      <w:r w:rsidR="00E52234" w:rsidRPr="008D2219">
        <w:rPr>
          <w:rFonts w:ascii="Times New Roman" w:hAnsi="Times New Roman" w:cs="Times New Roman"/>
          <w:bCs/>
          <w:sz w:val="24"/>
          <w:szCs w:val="24"/>
        </w:rPr>
        <w:t>Sociais</w:t>
      </w:r>
      <w:r w:rsidR="00A4703B" w:rsidRPr="008D2219">
        <w:rPr>
          <w:rFonts w:ascii="Times New Roman" w:hAnsi="Times New Roman" w:cs="Times New Roman"/>
          <w:sz w:val="24"/>
          <w:szCs w:val="24"/>
        </w:rPr>
        <w:t>.</w:t>
      </w:r>
    </w:p>
    <w:p w14:paraId="6D1FFCBD" w14:textId="46216351" w:rsidR="00A4703B" w:rsidRPr="008D2219" w:rsidRDefault="001B4E1B" w:rsidP="00FE38F3">
      <w:pPr>
        <w:spacing w:after="0" w:line="360" w:lineRule="auto"/>
        <w:ind w:firstLine="709"/>
        <w:jc w:val="both"/>
        <w:rPr>
          <w:rFonts w:ascii="Times New Roman" w:hAnsi="Times New Roman" w:cs="Times New Roman"/>
          <w:sz w:val="24"/>
          <w:szCs w:val="24"/>
        </w:rPr>
      </w:pPr>
      <w:r w:rsidRPr="008D2219">
        <w:rPr>
          <w:rFonts w:ascii="Times New Roman" w:hAnsi="Times New Roman" w:cs="Times New Roman"/>
          <w:sz w:val="24"/>
          <w:szCs w:val="24"/>
          <w:shd w:val="clear" w:color="auto" w:fill="FFFFFF" w:themeFill="background1"/>
        </w:rPr>
        <w:t xml:space="preserve">Os </w:t>
      </w:r>
      <w:r w:rsidR="00A4703B" w:rsidRPr="008D2219">
        <w:rPr>
          <w:rFonts w:ascii="Times New Roman" w:hAnsi="Times New Roman" w:cs="Times New Roman"/>
          <w:sz w:val="24"/>
          <w:szCs w:val="24"/>
          <w:shd w:val="clear" w:color="auto" w:fill="FFFFFF" w:themeFill="background1"/>
        </w:rPr>
        <w:t xml:space="preserve">Negócios </w:t>
      </w:r>
      <w:r w:rsidR="00E52234" w:rsidRPr="008D2219">
        <w:rPr>
          <w:rFonts w:ascii="Times New Roman" w:hAnsi="Times New Roman" w:cs="Times New Roman"/>
          <w:sz w:val="24"/>
          <w:szCs w:val="24"/>
          <w:shd w:val="clear" w:color="auto" w:fill="FFFFFF" w:themeFill="background1"/>
        </w:rPr>
        <w:t>Sociais</w:t>
      </w:r>
      <w:r w:rsidR="00A4703B" w:rsidRPr="008D2219">
        <w:rPr>
          <w:rFonts w:ascii="Times New Roman" w:hAnsi="Times New Roman" w:cs="Times New Roman"/>
          <w:sz w:val="24"/>
          <w:szCs w:val="24"/>
          <w:shd w:val="clear" w:color="auto" w:fill="FFFFFF" w:themeFill="background1"/>
        </w:rPr>
        <w:t xml:space="preserve"> </w:t>
      </w:r>
      <w:r w:rsidR="005C424A" w:rsidRPr="008D2219">
        <w:rPr>
          <w:rFonts w:ascii="Times New Roman" w:hAnsi="Times New Roman" w:cs="Times New Roman"/>
          <w:sz w:val="24"/>
          <w:szCs w:val="24"/>
          <w:shd w:val="clear" w:color="auto" w:fill="FFFFFF" w:themeFill="background1"/>
        </w:rPr>
        <w:t>são</w:t>
      </w:r>
      <w:r w:rsidR="0098294D" w:rsidRPr="008D2219">
        <w:rPr>
          <w:rFonts w:ascii="Times New Roman" w:hAnsi="Times New Roman" w:cs="Times New Roman"/>
          <w:sz w:val="24"/>
          <w:szCs w:val="24"/>
          <w:shd w:val="clear" w:color="auto" w:fill="FFFFFF" w:themeFill="background1"/>
        </w:rPr>
        <w:t xml:space="preserve"> um fenômeno</w:t>
      </w:r>
      <w:r w:rsidR="00A4703B" w:rsidRPr="008D2219">
        <w:rPr>
          <w:rFonts w:ascii="Times New Roman" w:hAnsi="Times New Roman" w:cs="Times New Roman"/>
          <w:sz w:val="24"/>
          <w:szCs w:val="24"/>
          <w:shd w:val="clear" w:color="auto" w:fill="FFFFFF" w:themeFill="background1"/>
        </w:rPr>
        <w:t xml:space="preserve"> recente, complexo e multifacetado,</w:t>
      </w:r>
      <w:r w:rsidR="00A4703B" w:rsidRPr="008D2219">
        <w:rPr>
          <w:rFonts w:ascii="Times New Roman" w:hAnsi="Times New Roman" w:cs="Times New Roman"/>
          <w:sz w:val="24"/>
          <w:szCs w:val="24"/>
        </w:rPr>
        <w:t xml:space="preserve"> cuja compreensão ainda é difícil (BORZAGA </w:t>
      </w:r>
      <w:r w:rsidR="006A1095" w:rsidRPr="008D2219">
        <w:rPr>
          <w:rFonts w:ascii="Times New Roman" w:hAnsi="Times New Roman" w:cs="Times New Roman"/>
          <w:i/>
          <w:iCs/>
          <w:sz w:val="24"/>
          <w:szCs w:val="24"/>
        </w:rPr>
        <w:t>et al.</w:t>
      </w:r>
      <w:r w:rsidR="00A4703B" w:rsidRPr="008D2219">
        <w:rPr>
          <w:rFonts w:ascii="Times New Roman" w:hAnsi="Times New Roman" w:cs="Times New Roman"/>
          <w:i/>
          <w:iCs/>
          <w:sz w:val="24"/>
          <w:szCs w:val="24"/>
        </w:rPr>
        <w:t xml:space="preserve">, </w:t>
      </w:r>
      <w:r w:rsidR="00A4703B" w:rsidRPr="008D2219">
        <w:rPr>
          <w:rFonts w:ascii="Times New Roman" w:hAnsi="Times New Roman" w:cs="Times New Roman"/>
          <w:sz w:val="24"/>
          <w:szCs w:val="24"/>
        </w:rPr>
        <w:t xml:space="preserve">2012), está em fase embrionária (IIZUKA, </w:t>
      </w:r>
      <w:r w:rsidR="006A1095" w:rsidRPr="008D2219">
        <w:rPr>
          <w:rFonts w:ascii="Times New Roman" w:hAnsi="Times New Roman" w:cs="Times New Roman"/>
          <w:i/>
          <w:iCs/>
          <w:sz w:val="24"/>
          <w:szCs w:val="24"/>
        </w:rPr>
        <w:t>et al.</w:t>
      </w:r>
      <w:r w:rsidR="00C819EF">
        <w:rPr>
          <w:rFonts w:ascii="Times New Roman" w:hAnsi="Times New Roman" w:cs="Times New Roman"/>
          <w:i/>
          <w:iCs/>
          <w:sz w:val="24"/>
          <w:szCs w:val="24"/>
        </w:rPr>
        <w:t>,</w:t>
      </w:r>
      <w:r w:rsidR="00A4703B" w:rsidRPr="008D2219">
        <w:rPr>
          <w:rFonts w:ascii="Times New Roman" w:hAnsi="Times New Roman" w:cs="Times New Roman"/>
          <w:i/>
          <w:iCs/>
          <w:sz w:val="24"/>
          <w:szCs w:val="24"/>
        </w:rPr>
        <w:t xml:space="preserve"> </w:t>
      </w:r>
      <w:r w:rsidR="00A4703B" w:rsidRPr="008D2219">
        <w:rPr>
          <w:rFonts w:ascii="Times New Roman" w:hAnsi="Times New Roman" w:cs="Times New Roman"/>
          <w:sz w:val="24"/>
          <w:szCs w:val="24"/>
        </w:rPr>
        <w:t>2015) e não é homogênea (MOURA, 2011; TEODÓSIO; COMINI, 2012; COMINI, 2016)</w:t>
      </w:r>
      <w:r w:rsidRPr="008D2219">
        <w:rPr>
          <w:rFonts w:ascii="Times New Roman" w:hAnsi="Times New Roman" w:cs="Times New Roman"/>
          <w:sz w:val="24"/>
          <w:szCs w:val="24"/>
        </w:rPr>
        <w:t>. Assim,</w:t>
      </w:r>
      <w:r w:rsidR="0098294D" w:rsidRPr="008D2219">
        <w:rPr>
          <w:rFonts w:ascii="Times New Roman" w:hAnsi="Times New Roman" w:cs="Times New Roman"/>
          <w:sz w:val="24"/>
          <w:szCs w:val="24"/>
        </w:rPr>
        <w:t xml:space="preserve"> e</w:t>
      </w:r>
      <w:r w:rsidR="00A4703B" w:rsidRPr="008D2219">
        <w:rPr>
          <w:rFonts w:ascii="Times New Roman" w:hAnsi="Times New Roman" w:cs="Times New Roman"/>
          <w:sz w:val="24"/>
          <w:szCs w:val="24"/>
        </w:rPr>
        <w:t xml:space="preserve">xistem lacunas que necessitam ser preenchidas com o propósito de contribuir para o desenvolvimento deste campo de estudo contemporâneo (ROSOLEN, </w:t>
      </w:r>
      <w:r w:rsidR="006A1095" w:rsidRPr="008D2219">
        <w:rPr>
          <w:rFonts w:ascii="Times New Roman" w:hAnsi="Times New Roman" w:cs="Times New Roman"/>
          <w:i/>
          <w:iCs/>
          <w:sz w:val="24"/>
          <w:szCs w:val="24"/>
        </w:rPr>
        <w:t>et al.</w:t>
      </w:r>
      <w:r w:rsidR="00A4703B" w:rsidRPr="008D2219">
        <w:rPr>
          <w:rFonts w:ascii="Times New Roman" w:hAnsi="Times New Roman" w:cs="Times New Roman"/>
          <w:i/>
          <w:iCs/>
          <w:sz w:val="24"/>
          <w:szCs w:val="24"/>
        </w:rPr>
        <w:t xml:space="preserve">, </w:t>
      </w:r>
      <w:r w:rsidR="00A4703B" w:rsidRPr="008D2219">
        <w:rPr>
          <w:rFonts w:ascii="Times New Roman" w:hAnsi="Times New Roman" w:cs="Times New Roman"/>
          <w:sz w:val="24"/>
          <w:szCs w:val="24"/>
        </w:rPr>
        <w:t xml:space="preserve">2014). </w:t>
      </w:r>
      <w:proofErr w:type="spellStart"/>
      <w:r w:rsidR="00A4703B" w:rsidRPr="008D2219">
        <w:rPr>
          <w:rFonts w:ascii="Times New Roman" w:hAnsi="Times New Roman" w:cs="Times New Roman"/>
          <w:sz w:val="24"/>
          <w:szCs w:val="24"/>
        </w:rPr>
        <w:t>Barki</w:t>
      </w:r>
      <w:proofErr w:type="spellEnd"/>
      <w:r w:rsidR="00A4703B" w:rsidRPr="008D2219">
        <w:rPr>
          <w:rFonts w:ascii="Times New Roman" w:hAnsi="Times New Roman" w:cs="Times New Roman"/>
          <w:sz w:val="24"/>
          <w:szCs w:val="24"/>
        </w:rPr>
        <w:t xml:space="preserve"> </w:t>
      </w:r>
      <w:r w:rsidR="006A1095" w:rsidRPr="008D2219">
        <w:rPr>
          <w:rFonts w:ascii="Times New Roman" w:hAnsi="Times New Roman" w:cs="Times New Roman"/>
          <w:i/>
          <w:iCs/>
          <w:sz w:val="24"/>
          <w:szCs w:val="24"/>
        </w:rPr>
        <w:t>et al.</w:t>
      </w:r>
      <w:r w:rsidR="00C819EF">
        <w:rPr>
          <w:rFonts w:ascii="Times New Roman" w:hAnsi="Times New Roman" w:cs="Times New Roman"/>
          <w:i/>
          <w:iCs/>
          <w:sz w:val="24"/>
          <w:szCs w:val="24"/>
        </w:rPr>
        <w:t>,</w:t>
      </w:r>
      <w:r w:rsidR="00A4703B" w:rsidRPr="008D2219">
        <w:rPr>
          <w:rFonts w:ascii="Times New Roman" w:hAnsi="Times New Roman" w:cs="Times New Roman"/>
          <w:i/>
          <w:iCs/>
          <w:sz w:val="24"/>
          <w:szCs w:val="24"/>
        </w:rPr>
        <w:t xml:space="preserve"> </w:t>
      </w:r>
      <w:r w:rsidR="00A4703B" w:rsidRPr="008D2219">
        <w:rPr>
          <w:rFonts w:ascii="Times New Roman" w:hAnsi="Times New Roman" w:cs="Times New Roman"/>
          <w:sz w:val="24"/>
          <w:szCs w:val="24"/>
        </w:rPr>
        <w:t xml:space="preserve">(2015) afirmam que poucas pesquisas </w:t>
      </w:r>
      <w:r w:rsidR="004E7D43" w:rsidRPr="008D2219">
        <w:rPr>
          <w:rFonts w:ascii="Times New Roman" w:hAnsi="Times New Roman" w:cs="Times New Roman"/>
          <w:sz w:val="24"/>
          <w:szCs w:val="24"/>
        </w:rPr>
        <w:t>têm</w:t>
      </w:r>
      <w:r w:rsidRPr="008D2219">
        <w:rPr>
          <w:rFonts w:ascii="Times New Roman" w:hAnsi="Times New Roman" w:cs="Times New Roman"/>
          <w:sz w:val="24"/>
          <w:szCs w:val="24"/>
        </w:rPr>
        <w:t xml:space="preserve"> se dedicado</w:t>
      </w:r>
      <w:r w:rsidR="00A4703B" w:rsidRPr="008D2219">
        <w:rPr>
          <w:rFonts w:ascii="Times New Roman" w:hAnsi="Times New Roman" w:cs="Times New Roman"/>
          <w:sz w:val="24"/>
          <w:szCs w:val="24"/>
        </w:rPr>
        <w:t xml:space="preserve"> a analisar as estratégias e os modelos de negócio que poder</w:t>
      </w:r>
      <w:r w:rsidR="00F81E14">
        <w:rPr>
          <w:rFonts w:ascii="Times New Roman" w:hAnsi="Times New Roman" w:cs="Times New Roman"/>
          <w:sz w:val="24"/>
          <w:szCs w:val="24"/>
        </w:rPr>
        <w:t>iam ser bem mais sucedidos nos n</w:t>
      </w:r>
      <w:r w:rsidR="00A4703B" w:rsidRPr="008D2219">
        <w:rPr>
          <w:rFonts w:ascii="Times New Roman" w:hAnsi="Times New Roman" w:cs="Times New Roman"/>
          <w:sz w:val="24"/>
          <w:szCs w:val="24"/>
        </w:rPr>
        <w:t xml:space="preserve">egócios </w:t>
      </w:r>
      <w:r w:rsidR="00F81E14">
        <w:rPr>
          <w:rFonts w:ascii="Times New Roman" w:hAnsi="Times New Roman" w:cs="Times New Roman"/>
          <w:sz w:val="24"/>
          <w:szCs w:val="24"/>
        </w:rPr>
        <w:t>s</w:t>
      </w:r>
      <w:r w:rsidR="00E52234" w:rsidRPr="008D2219">
        <w:rPr>
          <w:rFonts w:ascii="Times New Roman" w:hAnsi="Times New Roman" w:cs="Times New Roman"/>
          <w:sz w:val="24"/>
          <w:szCs w:val="24"/>
        </w:rPr>
        <w:t>ociais</w:t>
      </w:r>
      <w:r w:rsidR="00A4703B" w:rsidRPr="008D2219">
        <w:rPr>
          <w:rFonts w:ascii="Times New Roman" w:hAnsi="Times New Roman" w:cs="Times New Roman"/>
          <w:sz w:val="24"/>
          <w:szCs w:val="24"/>
        </w:rPr>
        <w:t xml:space="preserve">. </w:t>
      </w:r>
      <w:r w:rsidR="00CA066D" w:rsidRPr="008D2219">
        <w:rPr>
          <w:rFonts w:ascii="Times New Roman" w:hAnsi="Times New Roman" w:cs="Times New Roman"/>
          <w:sz w:val="24"/>
          <w:szCs w:val="24"/>
        </w:rPr>
        <w:t>Sugere-se</w:t>
      </w:r>
      <w:r w:rsidR="00A4703B" w:rsidRPr="008D2219">
        <w:rPr>
          <w:rFonts w:ascii="Times New Roman" w:hAnsi="Times New Roman" w:cs="Times New Roman"/>
          <w:sz w:val="24"/>
          <w:szCs w:val="24"/>
        </w:rPr>
        <w:t xml:space="preserve"> a busca por </w:t>
      </w:r>
      <w:r w:rsidR="00A4703B" w:rsidRPr="008D2219">
        <w:rPr>
          <w:rFonts w:ascii="Times New Roman" w:hAnsi="Times New Roman" w:cs="Times New Roman"/>
          <w:i/>
          <w:iCs/>
          <w:sz w:val="24"/>
          <w:szCs w:val="24"/>
        </w:rPr>
        <w:t xml:space="preserve">insights </w:t>
      </w:r>
      <w:r w:rsidR="00A4703B" w:rsidRPr="008D2219">
        <w:rPr>
          <w:rFonts w:ascii="Times New Roman" w:hAnsi="Times New Roman" w:cs="Times New Roman"/>
          <w:sz w:val="24"/>
          <w:szCs w:val="24"/>
        </w:rPr>
        <w:t xml:space="preserve">em outras literaturas da </w:t>
      </w:r>
      <w:r w:rsidR="007B673C" w:rsidRPr="008D2219">
        <w:rPr>
          <w:rFonts w:ascii="Times New Roman" w:hAnsi="Times New Roman" w:cs="Times New Roman"/>
          <w:sz w:val="24"/>
          <w:szCs w:val="24"/>
        </w:rPr>
        <w:t>A</w:t>
      </w:r>
      <w:r w:rsidR="00A4703B" w:rsidRPr="008D2219">
        <w:rPr>
          <w:rFonts w:ascii="Times New Roman" w:hAnsi="Times New Roman" w:cs="Times New Roman"/>
          <w:sz w:val="24"/>
          <w:szCs w:val="24"/>
        </w:rPr>
        <w:t xml:space="preserve">dministração para preencher esta lacuna de pesquisa. </w:t>
      </w:r>
    </w:p>
    <w:p w14:paraId="7F2FD63E" w14:textId="09EBF218" w:rsidR="00512623" w:rsidRPr="008D2219" w:rsidRDefault="00A4703B" w:rsidP="00FE38F3">
      <w:pPr>
        <w:spacing w:after="0" w:line="360" w:lineRule="auto"/>
        <w:ind w:firstLine="709"/>
        <w:jc w:val="both"/>
        <w:rPr>
          <w:rFonts w:ascii="Times New Roman" w:hAnsi="Times New Roman" w:cs="Times New Roman"/>
          <w:sz w:val="24"/>
          <w:szCs w:val="24"/>
        </w:rPr>
      </w:pPr>
      <w:proofErr w:type="spellStart"/>
      <w:r w:rsidRPr="008D2219">
        <w:rPr>
          <w:rFonts w:ascii="Times New Roman" w:hAnsi="Times New Roman" w:cs="Times New Roman"/>
          <w:sz w:val="24"/>
          <w:szCs w:val="24"/>
        </w:rPr>
        <w:lastRenderedPageBreak/>
        <w:t>Petrini</w:t>
      </w:r>
      <w:proofErr w:type="spellEnd"/>
      <w:r w:rsidRPr="008D2219">
        <w:rPr>
          <w:rFonts w:ascii="Times New Roman" w:hAnsi="Times New Roman" w:cs="Times New Roman"/>
          <w:sz w:val="24"/>
          <w:szCs w:val="24"/>
        </w:rPr>
        <w:t xml:space="preserve"> </w:t>
      </w:r>
      <w:r w:rsidR="006A1095" w:rsidRPr="008D2219">
        <w:rPr>
          <w:rFonts w:ascii="Times New Roman" w:hAnsi="Times New Roman" w:cs="Times New Roman"/>
          <w:i/>
          <w:iCs/>
          <w:sz w:val="24"/>
          <w:szCs w:val="24"/>
        </w:rPr>
        <w:t>et al.</w:t>
      </w:r>
      <w:r w:rsidR="00C819EF">
        <w:rPr>
          <w:rFonts w:ascii="Times New Roman" w:hAnsi="Times New Roman" w:cs="Times New Roman"/>
          <w:i/>
          <w:iCs/>
          <w:sz w:val="24"/>
          <w:szCs w:val="24"/>
        </w:rPr>
        <w:t>,</w:t>
      </w:r>
      <w:r w:rsidRPr="008D2219">
        <w:rPr>
          <w:rFonts w:ascii="Times New Roman" w:hAnsi="Times New Roman" w:cs="Times New Roman"/>
          <w:i/>
          <w:iCs/>
          <w:sz w:val="24"/>
          <w:szCs w:val="24"/>
        </w:rPr>
        <w:t xml:space="preserve"> </w:t>
      </w:r>
      <w:r w:rsidRPr="008D2219">
        <w:rPr>
          <w:rFonts w:ascii="Times New Roman" w:hAnsi="Times New Roman" w:cs="Times New Roman"/>
          <w:sz w:val="24"/>
          <w:szCs w:val="24"/>
        </w:rPr>
        <w:t xml:space="preserve">(2016) propuseram um </w:t>
      </w:r>
      <w:r w:rsidR="00F81E14">
        <w:rPr>
          <w:rFonts w:ascii="Times New Roman" w:hAnsi="Times New Roman" w:cs="Times New Roman"/>
          <w:sz w:val="24"/>
          <w:szCs w:val="24"/>
        </w:rPr>
        <w:t xml:space="preserve">modelo de negócios </w:t>
      </w:r>
      <w:r w:rsidR="00F81E14">
        <w:rPr>
          <w:rFonts w:ascii="Times New Roman" w:hAnsi="Times New Roman" w:cs="Times New Roman"/>
          <w:color w:val="FF0000"/>
          <w:sz w:val="24"/>
          <w:szCs w:val="24"/>
        </w:rPr>
        <w:t>sociais</w:t>
      </w:r>
      <w:r w:rsidRPr="008D2219">
        <w:rPr>
          <w:rFonts w:ascii="Times New Roman" w:hAnsi="Times New Roman" w:cs="Times New Roman"/>
          <w:sz w:val="24"/>
          <w:szCs w:val="24"/>
        </w:rPr>
        <w:t xml:space="preserve"> para melhorar a compreensão das dimensões que o compõe e auxiliar na identificação dos seus elementos.</w:t>
      </w:r>
      <w:r w:rsidR="00F81E14">
        <w:rPr>
          <w:rFonts w:ascii="Times New Roman" w:hAnsi="Times New Roman" w:cs="Times New Roman"/>
          <w:sz w:val="24"/>
          <w:szCs w:val="24"/>
        </w:rPr>
        <w:t xml:space="preserve"> Ademais, os negócios </w:t>
      </w:r>
      <w:r w:rsidR="00F81E14">
        <w:rPr>
          <w:rFonts w:ascii="Times New Roman" w:hAnsi="Times New Roman" w:cs="Times New Roman"/>
          <w:color w:val="FF0000"/>
          <w:sz w:val="24"/>
          <w:szCs w:val="24"/>
        </w:rPr>
        <w:t>sociais</w:t>
      </w:r>
      <w:r w:rsidR="00E85F51" w:rsidRPr="008D2219">
        <w:rPr>
          <w:rFonts w:ascii="Times New Roman" w:hAnsi="Times New Roman" w:cs="Times New Roman"/>
          <w:sz w:val="24"/>
          <w:szCs w:val="24"/>
        </w:rPr>
        <w:t xml:space="preserve"> são um tipo distinto de empreendedorismo social (IIZUKA </w:t>
      </w:r>
      <w:r w:rsidR="006A1095" w:rsidRPr="008D2219">
        <w:rPr>
          <w:rFonts w:ascii="Times New Roman" w:hAnsi="Times New Roman" w:cs="Times New Roman"/>
          <w:i/>
          <w:iCs/>
          <w:sz w:val="24"/>
          <w:szCs w:val="24"/>
        </w:rPr>
        <w:t>et al.</w:t>
      </w:r>
      <w:r w:rsidR="00E85F51" w:rsidRPr="008D2219">
        <w:rPr>
          <w:rFonts w:ascii="Times New Roman" w:hAnsi="Times New Roman" w:cs="Times New Roman"/>
          <w:i/>
          <w:iCs/>
          <w:sz w:val="24"/>
          <w:szCs w:val="24"/>
        </w:rPr>
        <w:t xml:space="preserve">, </w:t>
      </w:r>
      <w:r w:rsidR="00E85F51" w:rsidRPr="008D2219">
        <w:rPr>
          <w:rFonts w:ascii="Times New Roman" w:hAnsi="Times New Roman" w:cs="Times New Roman"/>
          <w:sz w:val="24"/>
          <w:szCs w:val="24"/>
        </w:rPr>
        <w:t>2015) e que, segundo Porter e Kramer (2011), os empreendedores sociais e as empresas dos países em desenvolvimento, cujos recursos são mais limitados, foram os precursores de um princípio proposto por eles para as empresas em geral, o da criação de valor compartilhado</w:t>
      </w:r>
      <w:r w:rsidR="003E01D3" w:rsidRPr="008D2219">
        <w:rPr>
          <w:rFonts w:ascii="Times New Roman" w:hAnsi="Times New Roman" w:cs="Times New Roman"/>
          <w:sz w:val="24"/>
          <w:szCs w:val="24"/>
        </w:rPr>
        <w:t xml:space="preserve"> (CVC)</w:t>
      </w:r>
      <w:r w:rsidR="00E85F51" w:rsidRPr="008D2219">
        <w:rPr>
          <w:rFonts w:ascii="Times New Roman" w:hAnsi="Times New Roman" w:cs="Times New Roman"/>
          <w:sz w:val="24"/>
          <w:szCs w:val="24"/>
        </w:rPr>
        <w:t xml:space="preserve">. </w:t>
      </w:r>
      <w:r w:rsidR="00CA066D" w:rsidRPr="008D2219">
        <w:rPr>
          <w:rFonts w:ascii="Times New Roman" w:hAnsi="Times New Roman" w:cs="Times New Roman"/>
          <w:sz w:val="24"/>
          <w:szCs w:val="24"/>
        </w:rPr>
        <w:t>A</w:t>
      </w:r>
      <w:r w:rsidR="00E85F51" w:rsidRPr="008D2219">
        <w:rPr>
          <w:rFonts w:ascii="Times New Roman" w:hAnsi="Times New Roman" w:cs="Times New Roman"/>
          <w:sz w:val="24"/>
          <w:szCs w:val="24"/>
        </w:rPr>
        <w:t xml:space="preserve"> geração de valor econômico está ligada a criação de valor para a sociedade ao buscar enfrentar seus desafios e necessidades, que ocorre por meio de três estratégias: reconceber produtos e mercados, redefinir a produtividade na cadeia de valor, e promover o desenvolvimento de </w:t>
      </w:r>
      <w:r w:rsidR="00E85F51" w:rsidRPr="008D2219">
        <w:rPr>
          <w:rFonts w:ascii="Times New Roman" w:hAnsi="Times New Roman" w:cs="Times New Roman"/>
          <w:i/>
          <w:iCs/>
          <w:sz w:val="24"/>
          <w:szCs w:val="24"/>
        </w:rPr>
        <w:t xml:space="preserve">clusters </w:t>
      </w:r>
      <w:r w:rsidR="00E85F51" w:rsidRPr="008D2219">
        <w:rPr>
          <w:rFonts w:ascii="Times New Roman" w:hAnsi="Times New Roman" w:cs="Times New Roman"/>
          <w:sz w:val="24"/>
          <w:szCs w:val="24"/>
        </w:rPr>
        <w:t xml:space="preserve">locais. </w:t>
      </w:r>
    </w:p>
    <w:p w14:paraId="693B04D4" w14:textId="506AFAAB" w:rsidR="0040400D" w:rsidRPr="00F81E14" w:rsidRDefault="00512623" w:rsidP="00FE38F3">
      <w:pPr>
        <w:spacing w:after="0" w:line="360" w:lineRule="auto"/>
        <w:ind w:firstLine="709"/>
        <w:jc w:val="both"/>
        <w:rPr>
          <w:rFonts w:ascii="Times New Roman" w:hAnsi="Times New Roman" w:cs="Times New Roman"/>
          <w:color w:val="FF0000"/>
          <w:sz w:val="24"/>
          <w:szCs w:val="24"/>
        </w:rPr>
      </w:pPr>
      <w:r w:rsidRPr="008D2219">
        <w:rPr>
          <w:rFonts w:ascii="Times New Roman" w:hAnsi="Times New Roman" w:cs="Times New Roman"/>
          <w:sz w:val="24"/>
          <w:szCs w:val="24"/>
        </w:rPr>
        <w:t xml:space="preserve">Nesse contexto, diante da </w:t>
      </w:r>
      <w:r w:rsidR="00E85F51" w:rsidRPr="008D2219">
        <w:rPr>
          <w:rFonts w:ascii="Times New Roman" w:hAnsi="Times New Roman" w:cs="Times New Roman"/>
          <w:sz w:val="24"/>
          <w:szCs w:val="24"/>
        </w:rPr>
        <w:t>necessi</w:t>
      </w:r>
      <w:r w:rsidRPr="008D2219">
        <w:rPr>
          <w:rFonts w:ascii="Times New Roman" w:hAnsi="Times New Roman" w:cs="Times New Roman"/>
          <w:sz w:val="24"/>
          <w:szCs w:val="24"/>
        </w:rPr>
        <w:t>dade</w:t>
      </w:r>
      <w:r w:rsidR="00E85F51" w:rsidRPr="008D2219">
        <w:rPr>
          <w:rFonts w:ascii="Times New Roman" w:hAnsi="Times New Roman" w:cs="Times New Roman"/>
          <w:sz w:val="24"/>
          <w:szCs w:val="24"/>
        </w:rPr>
        <w:t xml:space="preserve"> de </w:t>
      </w:r>
      <w:r w:rsidRPr="008D2219">
        <w:rPr>
          <w:rFonts w:ascii="Times New Roman" w:hAnsi="Times New Roman" w:cs="Times New Roman"/>
          <w:sz w:val="24"/>
          <w:szCs w:val="24"/>
        </w:rPr>
        <w:t xml:space="preserve">se promover </w:t>
      </w:r>
      <w:r w:rsidR="00E85F51" w:rsidRPr="008D2219">
        <w:rPr>
          <w:rFonts w:ascii="Times New Roman" w:hAnsi="Times New Roman" w:cs="Times New Roman"/>
          <w:sz w:val="24"/>
          <w:szCs w:val="24"/>
        </w:rPr>
        <w:t xml:space="preserve">avanços teóricos sobre as especificidades da operacionalização </w:t>
      </w:r>
      <w:r w:rsidR="009B409D">
        <w:rPr>
          <w:rFonts w:ascii="Times New Roman" w:hAnsi="Times New Roman" w:cs="Times New Roman"/>
          <w:sz w:val="24"/>
          <w:szCs w:val="24"/>
        </w:rPr>
        <w:t xml:space="preserve">dos negócios </w:t>
      </w:r>
      <w:r w:rsidR="009B409D">
        <w:rPr>
          <w:rFonts w:ascii="Times New Roman" w:hAnsi="Times New Roman" w:cs="Times New Roman"/>
          <w:color w:val="FF0000"/>
          <w:sz w:val="24"/>
          <w:szCs w:val="24"/>
        </w:rPr>
        <w:t>sociais</w:t>
      </w:r>
      <w:r w:rsidR="007A174C" w:rsidRPr="008D2219">
        <w:rPr>
          <w:rFonts w:ascii="Times New Roman" w:hAnsi="Times New Roman" w:cs="Times New Roman"/>
          <w:sz w:val="24"/>
          <w:szCs w:val="24"/>
        </w:rPr>
        <w:t xml:space="preserve">, o objetivo deste estudo </w:t>
      </w:r>
      <w:r w:rsidR="00114DDC" w:rsidRPr="008D2219">
        <w:rPr>
          <w:rFonts w:ascii="Times New Roman" w:hAnsi="Times New Roman" w:cs="Times New Roman"/>
          <w:sz w:val="24"/>
          <w:szCs w:val="24"/>
        </w:rPr>
        <w:t xml:space="preserve">foi analisar como o modelo de negócios </w:t>
      </w:r>
      <w:r w:rsidR="00172CFD" w:rsidRPr="008D2219">
        <w:rPr>
          <w:rFonts w:ascii="Times New Roman" w:hAnsi="Times New Roman" w:cs="Times New Roman"/>
          <w:sz w:val="24"/>
          <w:szCs w:val="24"/>
        </w:rPr>
        <w:t>sociais</w:t>
      </w:r>
      <w:r w:rsidR="00114DDC" w:rsidRPr="008D2219">
        <w:rPr>
          <w:rFonts w:ascii="Times New Roman" w:hAnsi="Times New Roman" w:cs="Times New Roman"/>
          <w:sz w:val="24"/>
          <w:szCs w:val="24"/>
        </w:rPr>
        <w:t xml:space="preserve"> se relaciona com as estratégias de criação de valor compartilhado</w:t>
      </w:r>
      <w:r w:rsidR="00F81E14">
        <w:rPr>
          <w:rFonts w:ascii="Times New Roman" w:hAnsi="Times New Roman" w:cs="Times New Roman"/>
          <w:sz w:val="24"/>
          <w:szCs w:val="24"/>
        </w:rPr>
        <w:t xml:space="preserve"> (</w:t>
      </w:r>
      <w:r w:rsidR="00F81E14">
        <w:rPr>
          <w:rFonts w:ascii="Times New Roman" w:hAnsi="Times New Roman" w:cs="Times New Roman"/>
          <w:color w:val="FF0000"/>
          <w:sz w:val="24"/>
          <w:szCs w:val="24"/>
        </w:rPr>
        <w:t>CVC)</w:t>
      </w:r>
      <w:r w:rsidR="00490B12">
        <w:rPr>
          <w:rFonts w:ascii="Times New Roman" w:hAnsi="Times New Roman" w:cs="Times New Roman"/>
          <w:color w:val="FF0000"/>
          <w:sz w:val="24"/>
          <w:szCs w:val="24"/>
        </w:rPr>
        <w:t xml:space="preserve"> </w:t>
      </w:r>
      <w:r w:rsidR="00114DDC" w:rsidRPr="008D2219">
        <w:rPr>
          <w:rFonts w:ascii="Times New Roman" w:hAnsi="Times New Roman" w:cs="Times New Roman"/>
          <w:sz w:val="24"/>
          <w:szCs w:val="24"/>
        </w:rPr>
        <w:t>propostas por Porter e Kramer (2011)</w:t>
      </w:r>
      <w:r w:rsidR="00255A0D" w:rsidRPr="008D2219">
        <w:rPr>
          <w:rFonts w:ascii="Times New Roman" w:hAnsi="Times New Roman" w:cs="Times New Roman"/>
          <w:sz w:val="24"/>
          <w:szCs w:val="24"/>
        </w:rPr>
        <w:t>.</w:t>
      </w:r>
      <w:r w:rsidR="00F81E14">
        <w:rPr>
          <w:rFonts w:ascii="Times New Roman" w:hAnsi="Times New Roman" w:cs="Times New Roman"/>
          <w:color w:val="FF0000"/>
          <w:sz w:val="24"/>
          <w:szCs w:val="24"/>
        </w:rPr>
        <w:t xml:space="preserve"> Para isso, </w:t>
      </w:r>
      <w:r w:rsidR="00490B12">
        <w:rPr>
          <w:rFonts w:ascii="Times New Roman" w:hAnsi="Times New Roman" w:cs="Times New Roman"/>
          <w:color w:val="FF0000"/>
          <w:sz w:val="24"/>
          <w:szCs w:val="24"/>
        </w:rPr>
        <w:t xml:space="preserve">foram realizados dois estudos de casos em negócios sociais do setor de educação e tecnologia que atuam no Brasil. </w:t>
      </w:r>
      <w:r w:rsidR="00D459A3">
        <w:rPr>
          <w:rFonts w:ascii="Times New Roman" w:hAnsi="Times New Roman" w:cs="Times New Roman"/>
          <w:color w:val="FF0000"/>
          <w:sz w:val="24"/>
          <w:szCs w:val="24"/>
        </w:rPr>
        <w:t>Assim, esta</w:t>
      </w:r>
      <w:r w:rsidR="00490B12">
        <w:rPr>
          <w:rFonts w:ascii="Times New Roman" w:hAnsi="Times New Roman" w:cs="Times New Roman"/>
          <w:color w:val="FF0000"/>
          <w:sz w:val="24"/>
          <w:szCs w:val="24"/>
        </w:rPr>
        <w:t xml:space="preserve"> pesquisa é </w:t>
      </w:r>
      <w:r w:rsidR="00D459A3">
        <w:rPr>
          <w:rFonts w:ascii="Times New Roman" w:hAnsi="Times New Roman" w:cs="Times New Roman"/>
          <w:color w:val="FF0000"/>
          <w:sz w:val="24"/>
          <w:szCs w:val="24"/>
        </w:rPr>
        <w:t xml:space="preserve">de natureza </w:t>
      </w:r>
      <w:r w:rsidR="00490B12">
        <w:rPr>
          <w:rFonts w:ascii="Times New Roman" w:hAnsi="Times New Roman" w:cs="Times New Roman"/>
          <w:color w:val="FF0000"/>
          <w:sz w:val="24"/>
          <w:szCs w:val="24"/>
        </w:rPr>
        <w:t xml:space="preserve">qualitativa </w:t>
      </w:r>
      <w:r w:rsidR="00D459A3">
        <w:rPr>
          <w:rFonts w:ascii="Times New Roman" w:hAnsi="Times New Roman" w:cs="Times New Roman"/>
          <w:color w:val="FF0000"/>
          <w:sz w:val="24"/>
          <w:szCs w:val="24"/>
        </w:rPr>
        <w:t xml:space="preserve">e </w:t>
      </w:r>
      <w:r w:rsidR="005F3D19">
        <w:rPr>
          <w:rFonts w:ascii="Times New Roman" w:hAnsi="Times New Roman" w:cs="Times New Roman"/>
          <w:color w:val="FF0000"/>
          <w:sz w:val="24"/>
          <w:szCs w:val="24"/>
        </w:rPr>
        <w:t>descritiva</w:t>
      </w:r>
      <w:r w:rsidR="00D459A3">
        <w:rPr>
          <w:rFonts w:ascii="Times New Roman" w:hAnsi="Times New Roman" w:cs="Times New Roman"/>
          <w:color w:val="FF0000"/>
          <w:sz w:val="24"/>
          <w:szCs w:val="24"/>
        </w:rPr>
        <w:t xml:space="preserve"> e as</w:t>
      </w:r>
      <w:r w:rsidR="005F3D19">
        <w:rPr>
          <w:rFonts w:ascii="Times New Roman" w:hAnsi="Times New Roman" w:cs="Times New Roman"/>
          <w:color w:val="FF0000"/>
          <w:sz w:val="24"/>
          <w:szCs w:val="24"/>
        </w:rPr>
        <w:t xml:space="preserve"> técnicas de coleta de dados foram a pesquisa documental e a entrevista semiestruturada.</w:t>
      </w:r>
    </w:p>
    <w:p w14:paraId="1835200B" w14:textId="2B401D88" w:rsidR="00512623" w:rsidRPr="008D2219" w:rsidRDefault="00512623" w:rsidP="00FE38F3">
      <w:pPr>
        <w:spacing w:after="0" w:line="360" w:lineRule="auto"/>
        <w:ind w:firstLine="709"/>
        <w:jc w:val="both"/>
        <w:rPr>
          <w:rFonts w:ascii="Times New Roman" w:hAnsi="Times New Roman" w:cs="Times New Roman"/>
          <w:sz w:val="24"/>
          <w:szCs w:val="24"/>
        </w:rPr>
      </w:pPr>
      <w:r w:rsidRPr="008D2219">
        <w:rPr>
          <w:rFonts w:ascii="Times New Roman" w:hAnsi="Times New Roman" w:cs="Times New Roman"/>
          <w:sz w:val="24"/>
          <w:szCs w:val="24"/>
        </w:rPr>
        <w:t xml:space="preserve">Em termos estruturais esse artigo está organizado em cinco seções. Além desta introdução, apresenta-se, na seção seguinte, os fundamentos </w:t>
      </w:r>
      <w:r w:rsidR="009B409D">
        <w:rPr>
          <w:rFonts w:ascii="Times New Roman" w:hAnsi="Times New Roman" w:cs="Times New Roman"/>
          <w:sz w:val="24"/>
          <w:szCs w:val="24"/>
        </w:rPr>
        <w:t xml:space="preserve">teóricos dos negócios </w:t>
      </w:r>
      <w:r w:rsidR="009B409D">
        <w:rPr>
          <w:rFonts w:ascii="Times New Roman" w:hAnsi="Times New Roman" w:cs="Times New Roman"/>
          <w:color w:val="FF0000"/>
          <w:sz w:val="24"/>
          <w:szCs w:val="24"/>
        </w:rPr>
        <w:t xml:space="preserve">sociais </w:t>
      </w:r>
      <w:r w:rsidRPr="008D2219">
        <w:rPr>
          <w:rFonts w:ascii="Times New Roman" w:hAnsi="Times New Roman" w:cs="Times New Roman"/>
          <w:sz w:val="24"/>
          <w:szCs w:val="24"/>
        </w:rPr>
        <w:t>e das estratégias de criação de valor compartilhado e propõe-se uma aproximação entre os componentes do modelo as estratégias</w:t>
      </w:r>
      <w:r w:rsidR="003E01D3" w:rsidRPr="008D2219">
        <w:rPr>
          <w:rFonts w:ascii="Times New Roman" w:hAnsi="Times New Roman" w:cs="Times New Roman"/>
          <w:sz w:val="24"/>
          <w:szCs w:val="24"/>
        </w:rPr>
        <w:t xml:space="preserve"> de CVC</w:t>
      </w:r>
      <w:r w:rsidRPr="008D2219">
        <w:rPr>
          <w:rFonts w:ascii="Times New Roman" w:hAnsi="Times New Roman" w:cs="Times New Roman"/>
          <w:sz w:val="24"/>
          <w:szCs w:val="24"/>
        </w:rPr>
        <w:t xml:space="preserve">. Na sequência, são detalhados os procedimentos metodológicos adotados para realização deste estudo. Na quarta seção os resultados são apresentados e discutidos. E, por fim, na quinta seção tem-se as considerações finais dos autores. </w:t>
      </w:r>
    </w:p>
    <w:p w14:paraId="5148DD9A" w14:textId="77777777" w:rsidR="007511B9" w:rsidRPr="008D2219" w:rsidRDefault="007511B9" w:rsidP="006F07AE">
      <w:pPr>
        <w:spacing w:after="0" w:line="360" w:lineRule="auto"/>
        <w:jc w:val="both"/>
        <w:rPr>
          <w:rFonts w:ascii="Times New Roman" w:hAnsi="Times New Roman" w:cs="Times New Roman"/>
          <w:b/>
          <w:sz w:val="24"/>
          <w:szCs w:val="24"/>
        </w:rPr>
      </w:pPr>
    </w:p>
    <w:p w14:paraId="491B1678" w14:textId="506D4E24" w:rsidR="00C075DC" w:rsidRPr="008D2219" w:rsidRDefault="00E85F51" w:rsidP="006F07AE">
      <w:pPr>
        <w:pStyle w:val="PargrafodaLista"/>
        <w:numPr>
          <w:ilvl w:val="0"/>
          <w:numId w:val="5"/>
        </w:numPr>
        <w:spacing w:after="0" w:line="360" w:lineRule="auto"/>
        <w:ind w:left="284" w:hanging="284"/>
        <w:jc w:val="both"/>
        <w:rPr>
          <w:rFonts w:ascii="Times New Roman" w:hAnsi="Times New Roman" w:cs="Times New Roman"/>
          <w:b/>
          <w:sz w:val="24"/>
          <w:szCs w:val="24"/>
        </w:rPr>
      </w:pPr>
      <w:r w:rsidRPr="008D2219">
        <w:rPr>
          <w:rFonts w:ascii="Times New Roman" w:hAnsi="Times New Roman" w:cs="Times New Roman"/>
          <w:b/>
          <w:sz w:val="24"/>
          <w:szCs w:val="24"/>
        </w:rPr>
        <w:t>Negóc</w:t>
      </w:r>
      <w:r w:rsidR="00C075DC" w:rsidRPr="008D2219">
        <w:rPr>
          <w:rFonts w:ascii="Times New Roman" w:hAnsi="Times New Roman" w:cs="Times New Roman"/>
          <w:b/>
          <w:sz w:val="24"/>
          <w:szCs w:val="24"/>
        </w:rPr>
        <w:t xml:space="preserve">ios </w:t>
      </w:r>
      <w:r w:rsidR="00172CFD" w:rsidRPr="008D2219">
        <w:rPr>
          <w:rFonts w:ascii="Times New Roman" w:hAnsi="Times New Roman" w:cs="Times New Roman"/>
          <w:b/>
          <w:sz w:val="24"/>
          <w:szCs w:val="24"/>
        </w:rPr>
        <w:t>sociais</w:t>
      </w:r>
    </w:p>
    <w:p w14:paraId="2F39D695" w14:textId="5DA4A3B2" w:rsidR="00C075DC" w:rsidRPr="008D2219" w:rsidRDefault="0040400D" w:rsidP="00FE38F3">
      <w:pPr>
        <w:spacing w:after="0" w:line="360" w:lineRule="auto"/>
        <w:ind w:firstLine="709"/>
        <w:jc w:val="both"/>
        <w:rPr>
          <w:rFonts w:ascii="Times New Roman" w:hAnsi="Times New Roman" w:cs="Times New Roman"/>
          <w:sz w:val="24"/>
          <w:szCs w:val="24"/>
        </w:rPr>
      </w:pPr>
      <w:r w:rsidRPr="008D2219">
        <w:rPr>
          <w:rFonts w:ascii="Times New Roman" w:hAnsi="Times New Roman" w:cs="Times New Roman"/>
          <w:sz w:val="24"/>
          <w:szCs w:val="24"/>
        </w:rPr>
        <w:t>A relação conflituosa entre as empresas e a sociedade não é recente (PORTER; KRAMER, 2011), e a gestão desse relacionamento tem sido um dos mais importantes temas das literaturas acadêmica</w:t>
      </w:r>
      <w:r w:rsidR="001A5E15" w:rsidRPr="008D2219">
        <w:rPr>
          <w:rFonts w:ascii="Times New Roman" w:hAnsi="Times New Roman" w:cs="Times New Roman"/>
          <w:sz w:val="24"/>
          <w:szCs w:val="24"/>
        </w:rPr>
        <w:t xml:space="preserve"> e empresarial (MICHELINI;</w:t>
      </w:r>
      <w:r w:rsidRPr="008D2219">
        <w:rPr>
          <w:rFonts w:ascii="Times New Roman" w:hAnsi="Times New Roman" w:cs="Times New Roman"/>
          <w:sz w:val="24"/>
          <w:szCs w:val="24"/>
        </w:rPr>
        <w:t xml:space="preserve"> FIORENTINO, 2012). Desde a Revolução Industrial, as empresas têm operado com base na extração de matéria prima barata, na exploração de </w:t>
      </w:r>
      <w:r w:rsidR="005C424A" w:rsidRPr="008D2219">
        <w:rPr>
          <w:rFonts w:ascii="Times New Roman" w:hAnsi="Times New Roman" w:cs="Times New Roman"/>
          <w:sz w:val="24"/>
          <w:szCs w:val="24"/>
        </w:rPr>
        <w:t>mão de obra</w:t>
      </w:r>
      <w:r w:rsidRPr="008D2219">
        <w:rPr>
          <w:rFonts w:ascii="Times New Roman" w:hAnsi="Times New Roman" w:cs="Times New Roman"/>
          <w:sz w:val="24"/>
          <w:szCs w:val="24"/>
        </w:rPr>
        <w:t xml:space="preserve"> e na geração de grandes volumes de resíduos e poluição (HART, 2006). Entretanto, a</w:t>
      </w:r>
      <w:r w:rsidR="00C075DC" w:rsidRPr="008D2219">
        <w:rPr>
          <w:rFonts w:ascii="Times New Roman" w:hAnsi="Times New Roman" w:cs="Times New Roman"/>
          <w:sz w:val="24"/>
          <w:szCs w:val="24"/>
        </w:rPr>
        <w:t xml:space="preserve">tualmente, </w:t>
      </w:r>
      <w:r w:rsidR="00F81E14">
        <w:rPr>
          <w:rFonts w:ascii="Times New Roman" w:hAnsi="Times New Roman" w:cs="Times New Roman"/>
          <w:color w:val="FF0000"/>
          <w:sz w:val="24"/>
          <w:szCs w:val="24"/>
        </w:rPr>
        <w:t xml:space="preserve">essas organizações </w:t>
      </w:r>
      <w:r w:rsidR="00C075DC" w:rsidRPr="008D2219">
        <w:rPr>
          <w:rFonts w:ascii="Times New Roman" w:hAnsi="Times New Roman" w:cs="Times New Roman"/>
          <w:sz w:val="24"/>
          <w:szCs w:val="24"/>
        </w:rPr>
        <w:t>estão cada vez mais preocupadas com os impactos</w:t>
      </w:r>
      <w:r w:rsidR="00F81E14">
        <w:rPr>
          <w:rFonts w:ascii="Times New Roman" w:hAnsi="Times New Roman" w:cs="Times New Roman"/>
          <w:sz w:val="24"/>
          <w:szCs w:val="24"/>
        </w:rPr>
        <w:t xml:space="preserve"> que </w:t>
      </w:r>
      <w:r w:rsidR="00F81E14">
        <w:rPr>
          <w:rFonts w:ascii="Times New Roman" w:hAnsi="Times New Roman" w:cs="Times New Roman"/>
          <w:color w:val="FF0000"/>
          <w:sz w:val="24"/>
          <w:szCs w:val="24"/>
        </w:rPr>
        <w:t>irão</w:t>
      </w:r>
      <w:r w:rsidR="00C075DC" w:rsidRPr="008D2219">
        <w:rPr>
          <w:rFonts w:ascii="Times New Roman" w:hAnsi="Times New Roman" w:cs="Times New Roman"/>
          <w:sz w:val="24"/>
          <w:szCs w:val="24"/>
        </w:rPr>
        <w:t xml:space="preserve"> causar na sociedade (</w:t>
      </w:r>
      <w:r w:rsidR="00F81E14">
        <w:rPr>
          <w:rFonts w:ascii="Times New Roman" w:hAnsi="Times New Roman" w:cs="Times New Roman"/>
          <w:sz w:val="24"/>
          <w:szCs w:val="24"/>
        </w:rPr>
        <w:t>BARKI, 2015) e, além disso,</w:t>
      </w:r>
      <w:r w:rsidR="00C075DC" w:rsidRPr="008D2219">
        <w:rPr>
          <w:rFonts w:ascii="Times New Roman" w:hAnsi="Times New Roman" w:cs="Times New Roman"/>
          <w:sz w:val="24"/>
          <w:szCs w:val="24"/>
        </w:rPr>
        <w:t xml:space="preserve"> descobriram que o seu </w:t>
      </w:r>
      <w:r w:rsidR="00C075DC" w:rsidRPr="008D2219">
        <w:rPr>
          <w:rFonts w:ascii="Times New Roman" w:hAnsi="Times New Roman" w:cs="Times New Roman"/>
          <w:sz w:val="24"/>
          <w:szCs w:val="24"/>
        </w:rPr>
        <w:lastRenderedPageBreak/>
        <w:t>negócio pode ir muito além da perspectiva econômica (SANTOS; PACHE; BIRKHOLZ, 2015)</w:t>
      </w:r>
      <w:r w:rsidR="00512623" w:rsidRPr="008D2219">
        <w:rPr>
          <w:rFonts w:ascii="Times New Roman" w:hAnsi="Times New Roman" w:cs="Times New Roman"/>
          <w:sz w:val="24"/>
          <w:szCs w:val="24"/>
        </w:rPr>
        <w:t xml:space="preserve"> com foco no resultado financeiro</w:t>
      </w:r>
      <w:r w:rsidR="00C075DC" w:rsidRPr="008D2219">
        <w:rPr>
          <w:rFonts w:ascii="Times New Roman" w:hAnsi="Times New Roman" w:cs="Times New Roman"/>
          <w:sz w:val="24"/>
          <w:szCs w:val="24"/>
        </w:rPr>
        <w:t>.</w:t>
      </w:r>
      <w:r w:rsidR="00F81E14">
        <w:rPr>
          <w:rFonts w:ascii="Times New Roman" w:hAnsi="Times New Roman" w:cs="Times New Roman"/>
          <w:sz w:val="24"/>
          <w:szCs w:val="24"/>
        </w:rPr>
        <w:t xml:space="preserve"> </w:t>
      </w:r>
      <w:r w:rsidR="00F81E14">
        <w:rPr>
          <w:rFonts w:ascii="Times New Roman" w:hAnsi="Times New Roman" w:cs="Times New Roman"/>
          <w:color w:val="FF0000"/>
          <w:sz w:val="24"/>
          <w:szCs w:val="24"/>
        </w:rPr>
        <w:t>Diante disso</w:t>
      </w:r>
      <w:r w:rsidR="00E52234" w:rsidRPr="008D2219">
        <w:rPr>
          <w:rFonts w:ascii="Times New Roman" w:hAnsi="Times New Roman" w:cs="Times New Roman"/>
          <w:sz w:val="24"/>
          <w:szCs w:val="24"/>
        </w:rPr>
        <w:t>, torna-se essencial a existência de modelos de negócios que criem valor ao abordar elementos econômicos, ambientais e sociais, promovam relacionamentos justos entr</w:t>
      </w:r>
      <w:r w:rsidR="00F81E14">
        <w:rPr>
          <w:rFonts w:ascii="Times New Roman" w:hAnsi="Times New Roman" w:cs="Times New Roman"/>
          <w:sz w:val="24"/>
          <w:szCs w:val="24"/>
        </w:rPr>
        <w:t xml:space="preserve">e as partes interessadas e </w:t>
      </w:r>
      <w:r w:rsidR="00F81E14">
        <w:rPr>
          <w:rFonts w:ascii="Times New Roman" w:hAnsi="Times New Roman" w:cs="Times New Roman"/>
          <w:color w:val="FF0000"/>
          <w:sz w:val="24"/>
          <w:szCs w:val="24"/>
        </w:rPr>
        <w:t>adotem</w:t>
      </w:r>
      <w:r w:rsidR="00E52234" w:rsidRPr="008D2219">
        <w:rPr>
          <w:rFonts w:ascii="Times New Roman" w:hAnsi="Times New Roman" w:cs="Times New Roman"/>
          <w:sz w:val="24"/>
          <w:szCs w:val="24"/>
        </w:rPr>
        <w:t xml:space="preserve"> um modelo justo de receita (TATE; BALS, 2018). </w:t>
      </w:r>
      <w:r w:rsidR="00C075DC" w:rsidRPr="008D2219">
        <w:rPr>
          <w:rFonts w:ascii="Times New Roman" w:hAnsi="Times New Roman" w:cs="Times New Roman"/>
          <w:sz w:val="24"/>
          <w:szCs w:val="24"/>
        </w:rPr>
        <w:t xml:space="preserve"> </w:t>
      </w:r>
    </w:p>
    <w:p w14:paraId="635DB566" w14:textId="493815C8" w:rsidR="00E52234" w:rsidRPr="008D2219" w:rsidRDefault="00E52234" w:rsidP="00FE38F3">
      <w:pPr>
        <w:spacing w:after="0" w:line="360" w:lineRule="auto"/>
        <w:ind w:firstLine="709"/>
        <w:jc w:val="both"/>
        <w:rPr>
          <w:rFonts w:ascii="Times New Roman" w:hAnsi="Times New Roman" w:cs="Times New Roman"/>
          <w:sz w:val="24"/>
          <w:szCs w:val="24"/>
        </w:rPr>
      </w:pPr>
      <w:r w:rsidRPr="008D2219">
        <w:rPr>
          <w:rFonts w:ascii="Times New Roman" w:hAnsi="Times New Roman" w:cs="Times New Roman"/>
          <w:sz w:val="24"/>
          <w:szCs w:val="24"/>
        </w:rPr>
        <w:t>Considera-se, portanto, que os limites entre os setores privado, público e sem fins lucrativos precisam ser alterados</w:t>
      </w:r>
      <w:r w:rsidR="00F766F6" w:rsidRPr="008D2219">
        <w:rPr>
          <w:rFonts w:ascii="Times New Roman" w:hAnsi="Times New Roman" w:cs="Times New Roman"/>
          <w:sz w:val="24"/>
          <w:szCs w:val="24"/>
        </w:rPr>
        <w:t xml:space="preserve"> (HYSA </w:t>
      </w:r>
      <w:r w:rsidR="006A1095" w:rsidRPr="008D2219">
        <w:rPr>
          <w:rFonts w:ascii="Times New Roman" w:hAnsi="Times New Roman" w:cs="Times New Roman"/>
          <w:i/>
          <w:sz w:val="24"/>
          <w:szCs w:val="24"/>
        </w:rPr>
        <w:t>et al.</w:t>
      </w:r>
      <w:r w:rsidR="00F766F6" w:rsidRPr="008D2219">
        <w:rPr>
          <w:rFonts w:ascii="Times New Roman" w:hAnsi="Times New Roman" w:cs="Times New Roman"/>
          <w:sz w:val="24"/>
          <w:szCs w:val="24"/>
        </w:rPr>
        <w:t>, 2018)</w:t>
      </w:r>
      <w:r w:rsidRPr="008D2219">
        <w:rPr>
          <w:rFonts w:ascii="Times New Roman" w:hAnsi="Times New Roman" w:cs="Times New Roman"/>
          <w:sz w:val="24"/>
          <w:szCs w:val="24"/>
        </w:rPr>
        <w:t xml:space="preserve">. </w:t>
      </w:r>
      <w:r w:rsidR="0040400D" w:rsidRPr="008D2219">
        <w:rPr>
          <w:rFonts w:ascii="Times New Roman" w:hAnsi="Times New Roman" w:cs="Times New Roman"/>
          <w:sz w:val="24"/>
          <w:szCs w:val="24"/>
        </w:rPr>
        <w:t>Nesse cenário, começou a surgir no mundo inteiro um novo formato organizacional h</w:t>
      </w:r>
      <w:r w:rsidR="001B6CBE" w:rsidRPr="008D2219">
        <w:rPr>
          <w:rFonts w:ascii="Times New Roman" w:hAnsi="Times New Roman" w:cs="Times New Roman"/>
          <w:sz w:val="24"/>
          <w:szCs w:val="24"/>
        </w:rPr>
        <w:t>í</w:t>
      </w:r>
      <w:r w:rsidR="0040400D" w:rsidRPr="008D2219">
        <w:rPr>
          <w:rFonts w:ascii="Times New Roman" w:hAnsi="Times New Roman" w:cs="Times New Roman"/>
          <w:sz w:val="24"/>
          <w:szCs w:val="24"/>
        </w:rPr>
        <w:t xml:space="preserve">brido, que </w:t>
      </w:r>
      <w:r w:rsidR="00512623" w:rsidRPr="008D2219">
        <w:rPr>
          <w:rFonts w:ascii="Times New Roman" w:hAnsi="Times New Roman" w:cs="Times New Roman"/>
          <w:sz w:val="24"/>
          <w:szCs w:val="24"/>
        </w:rPr>
        <w:t xml:space="preserve">busca </w:t>
      </w:r>
      <w:r w:rsidR="0040400D" w:rsidRPr="008D2219">
        <w:rPr>
          <w:rFonts w:ascii="Times New Roman" w:hAnsi="Times New Roman" w:cs="Times New Roman"/>
          <w:sz w:val="24"/>
          <w:szCs w:val="24"/>
        </w:rPr>
        <w:t>concilia</w:t>
      </w:r>
      <w:r w:rsidR="00512623" w:rsidRPr="008D2219">
        <w:rPr>
          <w:rFonts w:ascii="Times New Roman" w:hAnsi="Times New Roman" w:cs="Times New Roman"/>
          <w:sz w:val="24"/>
          <w:szCs w:val="24"/>
        </w:rPr>
        <w:t>r os</w:t>
      </w:r>
      <w:r w:rsidR="0040400D" w:rsidRPr="008D2219">
        <w:rPr>
          <w:rFonts w:ascii="Times New Roman" w:hAnsi="Times New Roman" w:cs="Times New Roman"/>
          <w:sz w:val="24"/>
          <w:szCs w:val="24"/>
        </w:rPr>
        <w:t xml:space="preserve"> elementos das empresas privadas (como a geração de receita para sustentar suas atividades) e das organizações sem fins lucrativos (geração de impacto socioambiental por meio da redução ou da resolução de determinado problema, ou seja, uma missão social) (SOUZA, 2017; WILSON; POST, 2013). Ele é criado e motivado não apenas pelo raciocínio do retorno econômico-financeiro, mas primordialmente pela geração de benefícios sociais e/ou ambientais (JIANOTI, 2015). Logo, pode ser considerado uma nova opção dentro do sistema capitalista, na qual a ampliação de suas atividades gera benefícios econômicos, sociais e até ambientais (IIZUKA </w:t>
      </w:r>
      <w:r w:rsidR="006A1095" w:rsidRPr="008D2219">
        <w:rPr>
          <w:rFonts w:ascii="Times New Roman" w:hAnsi="Times New Roman" w:cs="Times New Roman"/>
          <w:i/>
          <w:iCs/>
          <w:sz w:val="24"/>
          <w:szCs w:val="24"/>
        </w:rPr>
        <w:t>et al.</w:t>
      </w:r>
      <w:r w:rsidR="0040400D" w:rsidRPr="008D2219">
        <w:rPr>
          <w:rFonts w:ascii="Times New Roman" w:hAnsi="Times New Roman" w:cs="Times New Roman"/>
          <w:i/>
          <w:iCs/>
          <w:sz w:val="24"/>
          <w:szCs w:val="24"/>
        </w:rPr>
        <w:t xml:space="preserve">, </w:t>
      </w:r>
      <w:r w:rsidR="0040400D" w:rsidRPr="008D2219">
        <w:rPr>
          <w:rFonts w:ascii="Times New Roman" w:hAnsi="Times New Roman" w:cs="Times New Roman"/>
          <w:sz w:val="24"/>
          <w:szCs w:val="24"/>
        </w:rPr>
        <w:t>2015)</w:t>
      </w:r>
      <w:r w:rsidR="00512623" w:rsidRPr="008D2219">
        <w:rPr>
          <w:rFonts w:ascii="Times New Roman" w:hAnsi="Times New Roman" w:cs="Times New Roman"/>
          <w:sz w:val="24"/>
          <w:szCs w:val="24"/>
        </w:rPr>
        <w:t xml:space="preserve"> e, p</w:t>
      </w:r>
      <w:r w:rsidR="0040400D" w:rsidRPr="008D2219">
        <w:rPr>
          <w:rFonts w:ascii="Times New Roman" w:hAnsi="Times New Roman" w:cs="Times New Roman"/>
          <w:sz w:val="24"/>
          <w:szCs w:val="24"/>
        </w:rPr>
        <w:t>or ser um fenômeno recente, esse tipo de organização tem sido conceituado de diversas formas, apresentando diferentes termos, como negócios sociais, negócios inclusivos, negócios com impacto social, negócios de impacto, empresas sociais etc. (COMINI, 2016; BARKI, 2015; TEODÓSIO; COMINI, 2012).</w:t>
      </w:r>
    </w:p>
    <w:p w14:paraId="1DB2E170" w14:textId="57E7FA7A" w:rsidR="0040400D" w:rsidRPr="008D2219" w:rsidRDefault="00E52234" w:rsidP="00FE38F3">
      <w:pPr>
        <w:spacing w:after="0" w:line="360" w:lineRule="auto"/>
        <w:ind w:firstLine="709"/>
        <w:jc w:val="both"/>
        <w:rPr>
          <w:rFonts w:ascii="Times New Roman" w:hAnsi="Times New Roman" w:cs="Times New Roman"/>
          <w:sz w:val="24"/>
          <w:szCs w:val="24"/>
        </w:rPr>
      </w:pPr>
      <w:r w:rsidRPr="008D2219">
        <w:rPr>
          <w:rFonts w:ascii="Times New Roman" w:hAnsi="Times New Roman" w:cs="Times New Roman"/>
          <w:sz w:val="24"/>
          <w:szCs w:val="24"/>
        </w:rPr>
        <w:t xml:space="preserve">Assim, o objetivo dos negócios sociais é mostrar que pode resolver problemas sociais, econômicos e ambientais, utilizando o mecanismo empreendedor e o instrumento de lucro, provando no final ser, por padrão, um modelo de negócio sustentável que respeita a abordagem </w:t>
      </w:r>
      <w:r w:rsidRPr="008D2219">
        <w:rPr>
          <w:rFonts w:ascii="Times New Roman" w:hAnsi="Times New Roman" w:cs="Times New Roman"/>
          <w:i/>
          <w:sz w:val="24"/>
          <w:szCs w:val="24"/>
        </w:rPr>
        <w:t xml:space="preserve">triple </w:t>
      </w:r>
      <w:proofErr w:type="spellStart"/>
      <w:r w:rsidRPr="008D2219">
        <w:rPr>
          <w:rFonts w:ascii="Times New Roman" w:hAnsi="Times New Roman" w:cs="Times New Roman"/>
          <w:i/>
          <w:sz w:val="24"/>
          <w:szCs w:val="24"/>
        </w:rPr>
        <w:t>bottom</w:t>
      </w:r>
      <w:proofErr w:type="spellEnd"/>
      <w:r w:rsidRPr="008D2219">
        <w:rPr>
          <w:rFonts w:ascii="Times New Roman" w:hAnsi="Times New Roman" w:cs="Times New Roman"/>
          <w:i/>
          <w:sz w:val="24"/>
          <w:szCs w:val="24"/>
        </w:rPr>
        <w:t xml:space="preserve"> </w:t>
      </w:r>
      <w:proofErr w:type="spellStart"/>
      <w:r w:rsidRPr="008D2219">
        <w:rPr>
          <w:rFonts w:ascii="Times New Roman" w:hAnsi="Times New Roman" w:cs="Times New Roman"/>
          <w:i/>
          <w:sz w:val="24"/>
          <w:szCs w:val="24"/>
        </w:rPr>
        <w:t>line</w:t>
      </w:r>
      <w:proofErr w:type="spellEnd"/>
      <w:r w:rsidRPr="008D2219">
        <w:rPr>
          <w:rFonts w:ascii="Times New Roman" w:hAnsi="Times New Roman" w:cs="Times New Roman"/>
          <w:i/>
          <w:sz w:val="24"/>
          <w:szCs w:val="24"/>
        </w:rPr>
        <w:t xml:space="preserve"> </w:t>
      </w:r>
      <w:r w:rsidRPr="008D2219">
        <w:rPr>
          <w:rFonts w:ascii="Times New Roman" w:hAnsi="Times New Roman" w:cs="Times New Roman"/>
          <w:sz w:val="24"/>
          <w:szCs w:val="24"/>
        </w:rPr>
        <w:t xml:space="preserve">(HYSA </w:t>
      </w:r>
      <w:r w:rsidR="006A1095" w:rsidRPr="008D2219">
        <w:rPr>
          <w:rFonts w:ascii="Times New Roman" w:hAnsi="Times New Roman" w:cs="Times New Roman"/>
          <w:i/>
          <w:sz w:val="24"/>
          <w:szCs w:val="24"/>
        </w:rPr>
        <w:t>et al.</w:t>
      </w:r>
      <w:r w:rsidR="00F766F6" w:rsidRPr="008D2219">
        <w:rPr>
          <w:rFonts w:ascii="Times New Roman" w:hAnsi="Times New Roman" w:cs="Times New Roman"/>
          <w:sz w:val="24"/>
          <w:szCs w:val="24"/>
        </w:rPr>
        <w:t>, 2018). Porém, persiste</w:t>
      </w:r>
      <w:r w:rsidR="0040400D" w:rsidRPr="008D2219">
        <w:rPr>
          <w:rFonts w:ascii="Times New Roman" w:hAnsi="Times New Roman" w:cs="Times New Roman"/>
          <w:sz w:val="24"/>
          <w:szCs w:val="24"/>
        </w:rPr>
        <w:t xml:space="preserve"> muita desco</w:t>
      </w:r>
      <w:r w:rsidR="004D5BD8">
        <w:rPr>
          <w:rFonts w:ascii="Times New Roman" w:hAnsi="Times New Roman" w:cs="Times New Roman"/>
          <w:sz w:val="24"/>
          <w:szCs w:val="24"/>
        </w:rPr>
        <w:t xml:space="preserve">nfiança em relação </w:t>
      </w:r>
      <w:r w:rsidR="004D5BD8">
        <w:rPr>
          <w:rFonts w:ascii="Times New Roman" w:hAnsi="Times New Roman" w:cs="Times New Roman"/>
          <w:color w:val="FF0000"/>
          <w:sz w:val="24"/>
          <w:szCs w:val="24"/>
        </w:rPr>
        <w:t>a esse tipo de organização híbrida</w:t>
      </w:r>
      <w:r w:rsidR="0040400D" w:rsidRPr="008D2219">
        <w:rPr>
          <w:rFonts w:ascii="Times New Roman" w:hAnsi="Times New Roman" w:cs="Times New Roman"/>
          <w:sz w:val="24"/>
          <w:szCs w:val="24"/>
        </w:rPr>
        <w:t xml:space="preserve"> (BARKI, 2015), pois falta uma compreensão coletiva sobre o seu conceito, que procura harmonizar conteúdos que supostamente são inconciliáveis: negócios e impacto social. Essa </w:t>
      </w:r>
      <w:r w:rsidR="00512623" w:rsidRPr="008D2219">
        <w:rPr>
          <w:rFonts w:ascii="Times New Roman" w:hAnsi="Times New Roman" w:cs="Times New Roman"/>
          <w:sz w:val="24"/>
          <w:szCs w:val="24"/>
        </w:rPr>
        <w:t>dificuldade</w:t>
      </w:r>
      <w:r w:rsidR="0040400D" w:rsidRPr="008D2219">
        <w:rPr>
          <w:rFonts w:ascii="Times New Roman" w:hAnsi="Times New Roman" w:cs="Times New Roman"/>
          <w:sz w:val="24"/>
          <w:szCs w:val="24"/>
        </w:rPr>
        <w:t xml:space="preserve"> de interpretação homogênea</w:t>
      </w:r>
      <w:r w:rsidR="00512623" w:rsidRPr="008D2219">
        <w:rPr>
          <w:rFonts w:ascii="Times New Roman" w:hAnsi="Times New Roman" w:cs="Times New Roman"/>
          <w:sz w:val="24"/>
          <w:szCs w:val="24"/>
        </w:rPr>
        <w:t xml:space="preserve"> e consensual</w:t>
      </w:r>
      <w:r w:rsidR="0040400D" w:rsidRPr="008D2219">
        <w:rPr>
          <w:rFonts w:ascii="Times New Roman" w:hAnsi="Times New Roman" w:cs="Times New Roman"/>
          <w:sz w:val="24"/>
          <w:szCs w:val="24"/>
        </w:rPr>
        <w:t xml:space="preserve"> </w:t>
      </w:r>
      <w:r w:rsidR="00512623" w:rsidRPr="008D2219">
        <w:rPr>
          <w:rFonts w:ascii="Times New Roman" w:hAnsi="Times New Roman" w:cs="Times New Roman"/>
          <w:sz w:val="24"/>
          <w:szCs w:val="24"/>
        </w:rPr>
        <w:t>pode ser</w:t>
      </w:r>
      <w:r w:rsidR="0040400D" w:rsidRPr="008D2219">
        <w:rPr>
          <w:rFonts w:ascii="Times New Roman" w:hAnsi="Times New Roman" w:cs="Times New Roman"/>
          <w:sz w:val="24"/>
          <w:szCs w:val="24"/>
        </w:rPr>
        <w:t xml:space="preserve"> explicada por dois motivos:</w:t>
      </w:r>
      <w:r w:rsidR="00512623" w:rsidRPr="008D2219">
        <w:rPr>
          <w:rFonts w:ascii="Times New Roman" w:hAnsi="Times New Roman" w:cs="Times New Roman"/>
          <w:sz w:val="24"/>
          <w:szCs w:val="24"/>
        </w:rPr>
        <w:t xml:space="preserve"> 1)</w:t>
      </w:r>
      <w:r w:rsidR="0040400D" w:rsidRPr="008D2219">
        <w:rPr>
          <w:rFonts w:ascii="Times New Roman" w:hAnsi="Times New Roman" w:cs="Times New Roman"/>
          <w:sz w:val="24"/>
          <w:szCs w:val="24"/>
        </w:rPr>
        <w:t xml:space="preserve"> as diferentes maneiras de definir </w:t>
      </w:r>
      <w:r w:rsidR="00864EA4" w:rsidRPr="008D2219">
        <w:rPr>
          <w:rFonts w:ascii="Times New Roman" w:hAnsi="Times New Roman" w:cs="Times New Roman"/>
          <w:sz w:val="24"/>
          <w:szCs w:val="24"/>
        </w:rPr>
        <w:t>a dimensão</w:t>
      </w:r>
      <w:r w:rsidR="0040400D" w:rsidRPr="008D2219">
        <w:rPr>
          <w:rFonts w:ascii="Times New Roman" w:hAnsi="Times New Roman" w:cs="Times New Roman"/>
          <w:sz w:val="24"/>
          <w:szCs w:val="24"/>
        </w:rPr>
        <w:t xml:space="preserve"> social</w:t>
      </w:r>
      <w:r w:rsidR="00864EA4" w:rsidRPr="008D2219">
        <w:rPr>
          <w:rFonts w:ascii="Times New Roman" w:hAnsi="Times New Roman" w:cs="Times New Roman"/>
          <w:sz w:val="24"/>
          <w:szCs w:val="24"/>
        </w:rPr>
        <w:t xml:space="preserve">; </w:t>
      </w:r>
      <w:r w:rsidR="0040400D" w:rsidRPr="008D2219">
        <w:rPr>
          <w:rFonts w:ascii="Times New Roman" w:hAnsi="Times New Roman" w:cs="Times New Roman"/>
          <w:sz w:val="24"/>
          <w:szCs w:val="24"/>
        </w:rPr>
        <w:t>e</w:t>
      </w:r>
      <w:r w:rsidR="00864EA4" w:rsidRPr="008D2219">
        <w:rPr>
          <w:rFonts w:ascii="Times New Roman" w:hAnsi="Times New Roman" w:cs="Times New Roman"/>
          <w:sz w:val="24"/>
          <w:szCs w:val="24"/>
        </w:rPr>
        <w:t xml:space="preserve"> 2)</w:t>
      </w:r>
      <w:r w:rsidR="0040400D" w:rsidRPr="008D2219">
        <w:rPr>
          <w:rFonts w:ascii="Times New Roman" w:hAnsi="Times New Roman" w:cs="Times New Roman"/>
          <w:sz w:val="24"/>
          <w:szCs w:val="24"/>
        </w:rPr>
        <w:t xml:space="preserve"> as formas diversas de classificar</w:t>
      </w:r>
      <w:r w:rsidR="00864EA4" w:rsidRPr="008D2219">
        <w:rPr>
          <w:rFonts w:ascii="Times New Roman" w:hAnsi="Times New Roman" w:cs="Times New Roman"/>
          <w:sz w:val="24"/>
          <w:szCs w:val="24"/>
        </w:rPr>
        <w:t xml:space="preserve"> o</w:t>
      </w:r>
      <w:r w:rsidR="0040400D" w:rsidRPr="008D2219">
        <w:rPr>
          <w:rFonts w:ascii="Times New Roman" w:hAnsi="Times New Roman" w:cs="Times New Roman"/>
          <w:sz w:val="24"/>
          <w:szCs w:val="24"/>
        </w:rPr>
        <w:t xml:space="preserve"> caráter inovador desse formato híbrido. </w:t>
      </w:r>
      <w:r w:rsidR="00864EA4" w:rsidRPr="008D2219">
        <w:rPr>
          <w:rFonts w:ascii="Times New Roman" w:hAnsi="Times New Roman" w:cs="Times New Roman"/>
          <w:sz w:val="24"/>
          <w:szCs w:val="24"/>
        </w:rPr>
        <w:t>Isto porque</w:t>
      </w:r>
      <w:r w:rsidR="0040400D" w:rsidRPr="008D2219">
        <w:rPr>
          <w:rFonts w:ascii="Times New Roman" w:hAnsi="Times New Roman" w:cs="Times New Roman"/>
          <w:sz w:val="24"/>
          <w:szCs w:val="24"/>
        </w:rPr>
        <w:t xml:space="preserve"> os negócios </w:t>
      </w:r>
      <w:r w:rsidR="00F766F6" w:rsidRPr="008D2219">
        <w:rPr>
          <w:rFonts w:ascii="Times New Roman" w:hAnsi="Times New Roman" w:cs="Times New Roman"/>
          <w:sz w:val="24"/>
          <w:szCs w:val="24"/>
        </w:rPr>
        <w:t xml:space="preserve">sociais </w:t>
      </w:r>
      <w:r w:rsidR="00864EA4" w:rsidRPr="008D2219">
        <w:rPr>
          <w:rFonts w:ascii="Times New Roman" w:hAnsi="Times New Roman" w:cs="Times New Roman"/>
          <w:sz w:val="24"/>
          <w:szCs w:val="24"/>
        </w:rPr>
        <w:t xml:space="preserve">podem </w:t>
      </w:r>
      <w:r w:rsidR="0040400D" w:rsidRPr="008D2219">
        <w:rPr>
          <w:rFonts w:ascii="Times New Roman" w:hAnsi="Times New Roman" w:cs="Times New Roman"/>
          <w:sz w:val="24"/>
          <w:szCs w:val="24"/>
        </w:rPr>
        <w:t xml:space="preserve">se </w:t>
      </w:r>
      <w:r w:rsidR="00DF1BDD" w:rsidRPr="008D2219">
        <w:rPr>
          <w:rFonts w:ascii="Times New Roman" w:hAnsi="Times New Roman" w:cs="Times New Roman"/>
          <w:sz w:val="24"/>
          <w:szCs w:val="24"/>
        </w:rPr>
        <w:t>configurar</w:t>
      </w:r>
      <w:r w:rsidR="0040400D" w:rsidRPr="008D2219">
        <w:rPr>
          <w:rFonts w:ascii="Times New Roman" w:hAnsi="Times New Roman" w:cs="Times New Roman"/>
          <w:sz w:val="24"/>
          <w:szCs w:val="24"/>
        </w:rPr>
        <w:t xml:space="preserve"> de formas diversas, ou seja, cada organização </w:t>
      </w:r>
      <w:r w:rsidR="00864EA4" w:rsidRPr="008D2219">
        <w:rPr>
          <w:rFonts w:ascii="Times New Roman" w:hAnsi="Times New Roman" w:cs="Times New Roman"/>
          <w:sz w:val="24"/>
          <w:szCs w:val="24"/>
        </w:rPr>
        <w:t xml:space="preserve">pode </w:t>
      </w:r>
      <w:r w:rsidR="0040400D" w:rsidRPr="008D2219">
        <w:rPr>
          <w:rFonts w:ascii="Times New Roman" w:hAnsi="Times New Roman" w:cs="Times New Roman"/>
          <w:sz w:val="24"/>
          <w:szCs w:val="24"/>
        </w:rPr>
        <w:t>se posiciona</w:t>
      </w:r>
      <w:r w:rsidR="00864EA4" w:rsidRPr="008D2219">
        <w:rPr>
          <w:rFonts w:ascii="Times New Roman" w:hAnsi="Times New Roman" w:cs="Times New Roman"/>
          <w:sz w:val="24"/>
          <w:szCs w:val="24"/>
        </w:rPr>
        <w:t>r</w:t>
      </w:r>
      <w:r w:rsidR="0040400D" w:rsidRPr="008D2219">
        <w:rPr>
          <w:rFonts w:ascii="Times New Roman" w:hAnsi="Times New Roman" w:cs="Times New Roman"/>
          <w:sz w:val="24"/>
          <w:szCs w:val="24"/>
        </w:rPr>
        <w:t xml:space="preserve"> de acordo com seus objetivos e interesses, isto é, existem as que se aproximam mais da lógica de mercado e as que estão mais próximas da lógica social (COMINI, 2016).</w:t>
      </w:r>
    </w:p>
    <w:p w14:paraId="727F3D48" w14:textId="66631BBB" w:rsidR="0040400D" w:rsidRPr="008D2219" w:rsidRDefault="00864EA4" w:rsidP="00FE38F3">
      <w:pPr>
        <w:spacing w:after="0" w:line="360" w:lineRule="auto"/>
        <w:ind w:firstLine="709"/>
        <w:jc w:val="both"/>
        <w:rPr>
          <w:rFonts w:ascii="Times New Roman" w:hAnsi="Times New Roman" w:cs="Times New Roman"/>
          <w:sz w:val="24"/>
          <w:szCs w:val="24"/>
        </w:rPr>
      </w:pPr>
      <w:r w:rsidRPr="008D2219">
        <w:rPr>
          <w:rFonts w:ascii="Times New Roman" w:hAnsi="Times New Roman" w:cs="Times New Roman"/>
          <w:sz w:val="24"/>
          <w:szCs w:val="24"/>
        </w:rPr>
        <w:t>Com o propósito de</w:t>
      </w:r>
      <w:r w:rsidR="0040400D" w:rsidRPr="008D2219">
        <w:rPr>
          <w:rFonts w:ascii="Times New Roman" w:hAnsi="Times New Roman" w:cs="Times New Roman"/>
          <w:sz w:val="24"/>
          <w:szCs w:val="24"/>
        </w:rPr>
        <w:t xml:space="preserve"> tornar mais clara a compreensão do tema</w:t>
      </w:r>
      <w:r w:rsidRPr="008D2219">
        <w:rPr>
          <w:rFonts w:ascii="Times New Roman" w:hAnsi="Times New Roman" w:cs="Times New Roman"/>
          <w:sz w:val="24"/>
          <w:szCs w:val="24"/>
        </w:rPr>
        <w:t xml:space="preserve"> adotada neste</w:t>
      </w:r>
      <w:r w:rsidR="0040400D" w:rsidRPr="008D2219">
        <w:rPr>
          <w:rFonts w:ascii="Times New Roman" w:hAnsi="Times New Roman" w:cs="Times New Roman"/>
          <w:sz w:val="24"/>
          <w:szCs w:val="24"/>
        </w:rPr>
        <w:t xml:space="preserve"> estudo</w:t>
      </w:r>
      <w:r w:rsidR="004D5BD8">
        <w:rPr>
          <w:rFonts w:ascii="Times New Roman" w:hAnsi="Times New Roman" w:cs="Times New Roman"/>
          <w:sz w:val="24"/>
          <w:szCs w:val="24"/>
        </w:rPr>
        <w:t xml:space="preserve">, optou-se por adotar </w:t>
      </w:r>
      <w:r w:rsidR="0040400D" w:rsidRPr="008D2219">
        <w:rPr>
          <w:rFonts w:ascii="Times New Roman" w:hAnsi="Times New Roman" w:cs="Times New Roman"/>
          <w:sz w:val="24"/>
          <w:szCs w:val="24"/>
        </w:rPr>
        <w:t xml:space="preserve">a definição elaborada pela Força Tarefa de Finanças </w:t>
      </w:r>
      <w:r w:rsidR="004D5BD8">
        <w:rPr>
          <w:rFonts w:ascii="Times New Roman" w:hAnsi="Times New Roman" w:cs="Times New Roman"/>
          <w:sz w:val="24"/>
          <w:szCs w:val="24"/>
        </w:rPr>
        <w:t xml:space="preserve">Sociais (FTFS), </w:t>
      </w:r>
      <w:r w:rsidR="004D5BD8">
        <w:rPr>
          <w:rFonts w:ascii="Times New Roman" w:hAnsi="Times New Roman" w:cs="Times New Roman"/>
          <w:color w:val="FF0000"/>
          <w:sz w:val="24"/>
          <w:szCs w:val="24"/>
        </w:rPr>
        <w:lastRenderedPageBreak/>
        <w:t xml:space="preserve">segundo a qual os negócios sociais </w:t>
      </w:r>
      <w:r w:rsidR="004D5BD8">
        <w:rPr>
          <w:rFonts w:ascii="Times New Roman" w:hAnsi="Times New Roman" w:cs="Times New Roman"/>
          <w:bCs/>
          <w:sz w:val="24"/>
          <w:szCs w:val="24"/>
        </w:rPr>
        <w:t>“</w:t>
      </w:r>
      <w:r w:rsidR="0040400D" w:rsidRPr="008D2219">
        <w:rPr>
          <w:rFonts w:ascii="Times New Roman" w:hAnsi="Times New Roman" w:cs="Times New Roman"/>
          <w:sz w:val="24"/>
          <w:szCs w:val="24"/>
        </w:rPr>
        <w:t>são empreendimentos que têm a missão explícita de gerar impacto socioambiental ao mesmo tempo que produzem resultado financeiro positivo de forma sustentável (FTFS, 2015, p.</w:t>
      </w:r>
      <w:r w:rsidR="004D5BD8" w:rsidRPr="008D2219">
        <w:rPr>
          <w:rFonts w:ascii="Times New Roman" w:hAnsi="Times New Roman" w:cs="Times New Roman"/>
          <w:sz w:val="24"/>
          <w:szCs w:val="24"/>
        </w:rPr>
        <w:t>5) ”</w:t>
      </w:r>
      <w:r w:rsidR="0040400D" w:rsidRPr="008D2219">
        <w:rPr>
          <w:rFonts w:ascii="Times New Roman" w:hAnsi="Times New Roman" w:cs="Times New Roman"/>
          <w:sz w:val="24"/>
          <w:szCs w:val="24"/>
        </w:rPr>
        <w:t>. Sendo assim, mais do</w:t>
      </w:r>
      <w:r w:rsidR="007E7F17">
        <w:rPr>
          <w:rFonts w:ascii="Times New Roman" w:hAnsi="Times New Roman" w:cs="Times New Roman"/>
          <w:sz w:val="24"/>
          <w:szCs w:val="24"/>
        </w:rPr>
        <w:t xml:space="preserve"> que um conceito, os negócios</w:t>
      </w:r>
      <w:r w:rsidR="0040400D" w:rsidRPr="008D2219">
        <w:rPr>
          <w:rFonts w:ascii="Times New Roman" w:hAnsi="Times New Roman" w:cs="Times New Roman"/>
          <w:sz w:val="24"/>
          <w:szCs w:val="24"/>
        </w:rPr>
        <w:t xml:space="preserve"> </w:t>
      </w:r>
      <w:r w:rsidR="004D5BD8">
        <w:rPr>
          <w:rFonts w:ascii="Times New Roman" w:hAnsi="Times New Roman" w:cs="Times New Roman"/>
          <w:color w:val="FF0000"/>
          <w:sz w:val="24"/>
          <w:szCs w:val="24"/>
        </w:rPr>
        <w:t xml:space="preserve">sociais </w:t>
      </w:r>
      <w:r w:rsidR="0040400D" w:rsidRPr="008D2219">
        <w:rPr>
          <w:rFonts w:ascii="Times New Roman" w:hAnsi="Times New Roman" w:cs="Times New Roman"/>
          <w:sz w:val="24"/>
          <w:szCs w:val="24"/>
        </w:rPr>
        <w:t>surgem como uma filosofia para repensar e influenciar a forma de se fazer negócios (BARKI, 2015).</w:t>
      </w:r>
    </w:p>
    <w:p w14:paraId="526330E9" w14:textId="032BC238" w:rsidR="00864EA4" w:rsidRPr="00FE38F3" w:rsidRDefault="00864EA4" w:rsidP="00FE38F3">
      <w:pPr>
        <w:spacing w:after="0" w:line="360" w:lineRule="auto"/>
        <w:ind w:firstLine="709"/>
        <w:jc w:val="both"/>
        <w:rPr>
          <w:rFonts w:ascii="Times New Roman" w:hAnsi="Times New Roman" w:cs="Times New Roman"/>
          <w:b/>
          <w:sz w:val="20"/>
          <w:szCs w:val="20"/>
        </w:rPr>
      </w:pPr>
      <w:r w:rsidRPr="008D2219">
        <w:rPr>
          <w:rFonts w:ascii="Times New Roman" w:hAnsi="Times New Roman" w:cs="Times New Roman"/>
          <w:sz w:val="24"/>
          <w:szCs w:val="24"/>
        </w:rPr>
        <w:t>Para elucidar dúvidas sobre a con</w:t>
      </w:r>
      <w:r w:rsidR="005159D2" w:rsidRPr="008D2219">
        <w:rPr>
          <w:rFonts w:ascii="Times New Roman" w:hAnsi="Times New Roman" w:cs="Times New Roman"/>
          <w:sz w:val="24"/>
          <w:szCs w:val="24"/>
        </w:rPr>
        <w:t>f</w:t>
      </w:r>
      <w:r w:rsidR="006A1095" w:rsidRPr="008D2219">
        <w:rPr>
          <w:rFonts w:ascii="Times New Roman" w:hAnsi="Times New Roman" w:cs="Times New Roman"/>
          <w:sz w:val="24"/>
          <w:szCs w:val="24"/>
        </w:rPr>
        <w:t>igura</w:t>
      </w:r>
      <w:r w:rsidRPr="008D2219">
        <w:rPr>
          <w:rFonts w:ascii="Times New Roman" w:hAnsi="Times New Roman" w:cs="Times New Roman"/>
          <w:sz w:val="24"/>
          <w:szCs w:val="24"/>
        </w:rPr>
        <w:t>ção desse novo formato organizacional</w:t>
      </w:r>
      <w:r w:rsidR="00F0018C" w:rsidRPr="008D2219">
        <w:rPr>
          <w:rFonts w:ascii="Times New Roman" w:hAnsi="Times New Roman" w:cs="Times New Roman"/>
          <w:sz w:val="24"/>
          <w:szCs w:val="24"/>
        </w:rPr>
        <w:t xml:space="preserve">, Petrini </w:t>
      </w:r>
      <w:r w:rsidR="006A1095" w:rsidRPr="008D2219">
        <w:rPr>
          <w:rFonts w:ascii="Times New Roman" w:hAnsi="Times New Roman" w:cs="Times New Roman"/>
          <w:i/>
          <w:iCs/>
          <w:sz w:val="24"/>
          <w:szCs w:val="24"/>
        </w:rPr>
        <w:t>et al.</w:t>
      </w:r>
      <w:r w:rsidR="00F0018C" w:rsidRPr="008D2219">
        <w:rPr>
          <w:rFonts w:ascii="Times New Roman" w:hAnsi="Times New Roman" w:cs="Times New Roman"/>
          <w:i/>
          <w:iCs/>
          <w:sz w:val="24"/>
          <w:szCs w:val="24"/>
        </w:rPr>
        <w:t xml:space="preserve">, </w:t>
      </w:r>
      <w:r w:rsidR="00F0018C" w:rsidRPr="008D2219">
        <w:rPr>
          <w:rFonts w:ascii="Times New Roman" w:hAnsi="Times New Roman" w:cs="Times New Roman"/>
          <w:sz w:val="24"/>
          <w:szCs w:val="24"/>
        </w:rPr>
        <w:t>(2016) propuseram</w:t>
      </w:r>
      <w:r w:rsidR="004D5BD8">
        <w:rPr>
          <w:rFonts w:ascii="Times New Roman" w:hAnsi="Times New Roman" w:cs="Times New Roman"/>
          <w:sz w:val="24"/>
          <w:szCs w:val="24"/>
        </w:rPr>
        <w:t xml:space="preserve"> um modelo de negócio</w:t>
      </w:r>
      <w:r w:rsidR="007E7F17">
        <w:rPr>
          <w:rFonts w:ascii="Times New Roman" w:hAnsi="Times New Roman" w:cs="Times New Roman"/>
          <w:sz w:val="24"/>
          <w:szCs w:val="24"/>
        </w:rPr>
        <w:t>s</w:t>
      </w:r>
      <w:r w:rsidR="004D5BD8">
        <w:rPr>
          <w:rFonts w:ascii="Times New Roman" w:hAnsi="Times New Roman" w:cs="Times New Roman"/>
          <w:sz w:val="24"/>
          <w:szCs w:val="24"/>
        </w:rPr>
        <w:t xml:space="preserve"> </w:t>
      </w:r>
      <w:r w:rsidR="004D5BD8">
        <w:rPr>
          <w:rFonts w:ascii="Times New Roman" w:hAnsi="Times New Roman" w:cs="Times New Roman"/>
          <w:color w:val="FF0000"/>
          <w:sz w:val="24"/>
          <w:szCs w:val="24"/>
        </w:rPr>
        <w:t>sociais</w:t>
      </w:r>
      <w:r w:rsidRPr="008D2219">
        <w:rPr>
          <w:rFonts w:ascii="Times New Roman" w:hAnsi="Times New Roman" w:cs="Times New Roman"/>
          <w:sz w:val="24"/>
          <w:szCs w:val="24"/>
        </w:rPr>
        <w:t xml:space="preserve"> (</w:t>
      </w:r>
      <w:r w:rsidR="006A1095" w:rsidRPr="008D2219">
        <w:rPr>
          <w:rFonts w:ascii="Times New Roman" w:hAnsi="Times New Roman" w:cs="Times New Roman"/>
          <w:sz w:val="24"/>
          <w:szCs w:val="24"/>
        </w:rPr>
        <w:t>Figura</w:t>
      </w:r>
      <w:r w:rsidRPr="008D2219">
        <w:rPr>
          <w:rFonts w:ascii="Times New Roman" w:hAnsi="Times New Roman" w:cs="Times New Roman"/>
          <w:sz w:val="24"/>
          <w:szCs w:val="24"/>
        </w:rPr>
        <w:t xml:space="preserve"> 1)</w:t>
      </w:r>
      <w:r w:rsidR="00F0018C" w:rsidRPr="008D2219">
        <w:rPr>
          <w:rFonts w:ascii="Times New Roman" w:hAnsi="Times New Roman" w:cs="Times New Roman"/>
          <w:sz w:val="24"/>
          <w:szCs w:val="24"/>
        </w:rPr>
        <w:t xml:space="preserve"> composto por cinco dimensões</w:t>
      </w:r>
      <w:r w:rsidRPr="008D2219">
        <w:rPr>
          <w:rFonts w:ascii="Times New Roman" w:hAnsi="Times New Roman" w:cs="Times New Roman"/>
          <w:sz w:val="24"/>
          <w:szCs w:val="24"/>
        </w:rPr>
        <w:t>, a saber</w:t>
      </w:r>
      <w:r w:rsidR="00F0018C" w:rsidRPr="008D2219">
        <w:rPr>
          <w:rFonts w:ascii="Times New Roman" w:hAnsi="Times New Roman" w:cs="Times New Roman"/>
          <w:sz w:val="24"/>
          <w:szCs w:val="24"/>
        </w:rPr>
        <w:t>: (1) rede de parceiros, (2) competências da empresa, (3) proposição de valor, (4) equação de lucro econômico e (5) equação de lucro social.</w:t>
      </w:r>
    </w:p>
    <w:p w14:paraId="42584472" w14:textId="250B5604" w:rsidR="00545EEA" w:rsidRPr="00FE38F3" w:rsidRDefault="00545EEA" w:rsidP="00AE3779">
      <w:pPr>
        <w:spacing w:after="0" w:line="240" w:lineRule="auto"/>
        <w:jc w:val="both"/>
        <w:rPr>
          <w:rFonts w:ascii="Times New Roman" w:hAnsi="Times New Roman" w:cs="Times New Roman"/>
          <w:b/>
          <w:sz w:val="20"/>
          <w:szCs w:val="20"/>
        </w:rPr>
      </w:pPr>
      <w:r w:rsidRPr="00FE38F3">
        <w:rPr>
          <w:rFonts w:ascii="Times New Roman" w:hAnsi="Times New Roman" w:cs="Times New Roman"/>
          <w:noProof/>
          <w:sz w:val="20"/>
          <w:szCs w:val="20"/>
          <w:lang w:eastAsia="pt-BR"/>
        </w:rPr>
        <w:drawing>
          <wp:anchor distT="0" distB="0" distL="114300" distR="114300" simplePos="0" relativeHeight="251657216" behindDoc="0" locked="0" layoutInCell="1" allowOverlap="1" wp14:anchorId="6DDD2F09" wp14:editId="7DB3C981">
            <wp:simplePos x="0" y="0"/>
            <wp:positionH relativeFrom="margin">
              <wp:align>right</wp:align>
            </wp:positionH>
            <wp:positionV relativeFrom="paragraph">
              <wp:posOffset>174625</wp:posOffset>
            </wp:positionV>
            <wp:extent cx="5760085" cy="3104515"/>
            <wp:effectExtent l="0" t="0" r="0" b="63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NIS.png"/>
                    <pic:cNvPicPr/>
                  </pic:nvPicPr>
                  <pic:blipFill>
                    <a:blip r:embed="rId8">
                      <a:extLst>
                        <a:ext uri="{28A0092B-C50C-407E-A947-70E740481C1C}">
                          <a14:useLocalDpi xmlns:a14="http://schemas.microsoft.com/office/drawing/2010/main" val="0"/>
                        </a:ext>
                      </a:extLst>
                    </a:blip>
                    <a:stretch>
                      <a:fillRect/>
                    </a:stretch>
                  </pic:blipFill>
                  <pic:spPr>
                    <a:xfrm>
                      <a:off x="0" y="0"/>
                      <a:ext cx="5760085" cy="3104515"/>
                    </a:xfrm>
                    <a:prstGeom prst="rect">
                      <a:avLst/>
                    </a:prstGeom>
                  </pic:spPr>
                </pic:pic>
              </a:graphicData>
            </a:graphic>
            <wp14:sizeRelH relativeFrom="page">
              <wp14:pctWidth>0</wp14:pctWidth>
            </wp14:sizeRelH>
            <wp14:sizeRelV relativeFrom="page">
              <wp14:pctHeight>0</wp14:pctHeight>
            </wp14:sizeRelV>
          </wp:anchor>
        </w:drawing>
      </w:r>
    </w:p>
    <w:p w14:paraId="08A8A781" w14:textId="0D701FEF" w:rsidR="007511B9" w:rsidRPr="004D5BD8" w:rsidRDefault="006A1095" w:rsidP="00AE3779">
      <w:pPr>
        <w:spacing w:after="0" w:line="240" w:lineRule="auto"/>
        <w:jc w:val="both"/>
        <w:rPr>
          <w:rFonts w:ascii="Times New Roman" w:hAnsi="Times New Roman" w:cs="Times New Roman"/>
          <w:color w:val="FF0000"/>
          <w:sz w:val="20"/>
          <w:szCs w:val="20"/>
        </w:rPr>
      </w:pPr>
      <w:r w:rsidRPr="00FE38F3">
        <w:rPr>
          <w:rFonts w:ascii="Times New Roman" w:hAnsi="Times New Roman" w:cs="Times New Roman"/>
          <w:b/>
          <w:sz w:val="20"/>
          <w:szCs w:val="20"/>
        </w:rPr>
        <w:t>Figura</w:t>
      </w:r>
      <w:r w:rsidR="007511B9" w:rsidRPr="00FE38F3">
        <w:rPr>
          <w:rFonts w:ascii="Times New Roman" w:hAnsi="Times New Roman" w:cs="Times New Roman"/>
          <w:b/>
          <w:sz w:val="20"/>
          <w:szCs w:val="20"/>
        </w:rPr>
        <w:t xml:space="preserve"> 1</w:t>
      </w:r>
      <w:r w:rsidR="004D5BD8">
        <w:rPr>
          <w:rFonts w:ascii="Times New Roman" w:hAnsi="Times New Roman" w:cs="Times New Roman"/>
          <w:b/>
          <w:sz w:val="20"/>
          <w:szCs w:val="20"/>
        </w:rPr>
        <w:t xml:space="preserve"> - Modelo de negócios </w:t>
      </w:r>
      <w:r w:rsidR="004D5BD8">
        <w:rPr>
          <w:rFonts w:ascii="Times New Roman" w:hAnsi="Times New Roman" w:cs="Times New Roman"/>
          <w:b/>
          <w:color w:val="FF0000"/>
          <w:sz w:val="20"/>
          <w:szCs w:val="20"/>
        </w:rPr>
        <w:t>sociais</w:t>
      </w:r>
    </w:p>
    <w:p w14:paraId="60EF68F1" w14:textId="4AD37D4F" w:rsidR="00864EA4" w:rsidRPr="004D5BD8" w:rsidRDefault="00545EEA" w:rsidP="00FE38F3">
      <w:pPr>
        <w:spacing w:after="0" w:line="240" w:lineRule="auto"/>
        <w:jc w:val="both"/>
        <w:rPr>
          <w:rFonts w:ascii="Times New Roman" w:hAnsi="Times New Roman" w:cs="Times New Roman"/>
          <w:color w:val="FF0000"/>
          <w:sz w:val="20"/>
          <w:szCs w:val="20"/>
        </w:rPr>
      </w:pPr>
      <w:r w:rsidRPr="00FE38F3">
        <w:rPr>
          <w:rFonts w:ascii="Times New Roman" w:hAnsi="Times New Roman" w:cs="Times New Roman"/>
          <w:sz w:val="20"/>
          <w:szCs w:val="20"/>
        </w:rPr>
        <w:t xml:space="preserve">Fonte: </w:t>
      </w:r>
      <w:proofErr w:type="spellStart"/>
      <w:r w:rsidR="004D5BD8">
        <w:rPr>
          <w:rFonts w:ascii="Times New Roman" w:hAnsi="Times New Roman" w:cs="Times New Roman"/>
          <w:color w:val="FF0000"/>
          <w:sz w:val="20"/>
          <w:szCs w:val="20"/>
        </w:rPr>
        <w:t>Petrini</w:t>
      </w:r>
      <w:proofErr w:type="spellEnd"/>
      <w:r w:rsidR="004D5BD8">
        <w:rPr>
          <w:rFonts w:ascii="Times New Roman" w:hAnsi="Times New Roman" w:cs="Times New Roman"/>
          <w:color w:val="FF0000"/>
          <w:sz w:val="20"/>
          <w:szCs w:val="20"/>
        </w:rPr>
        <w:t xml:space="preserve"> </w:t>
      </w:r>
      <w:r w:rsidR="004D5BD8">
        <w:rPr>
          <w:rFonts w:ascii="Times New Roman" w:hAnsi="Times New Roman" w:cs="Times New Roman"/>
          <w:i/>
          <w:color w:val="FF0000"/>
          <w:sz w:val="20"/>
          <w:szCs w:val="20"/>
        </w:rPr>
        <w:t>et al.,</w:t>
      </w:r>
      <w:r w:rsidR="004D5BD8">
        <w:rPr>
          <w:rFonts w:ascii="Times New Roman" w:hAnsi="Times New Roman" w:cs="Times New Roman"/>
          <w:color w:val="FF0000"/>
          <w:sz w:val="20"/>
          <w:szCs w:val="20"/>
        </w:rPr>
        <w:t xml:space="preserve"> (2016)</w:t>
      </w:r>
    </w:p>
    <w:p w14:paraId="5D72C908" w14:textId="77777777" w:rsidR="00B84107" w:rsidRPr="008D2219" w:rsidRDefault="00B84107" w:rsidP="00FE38F3">
      <w:pPr>
        <w:pStyle w:val="Default"/>
        <w:ind w:firstLine="709"/>
        <w:jc w:val="both"/>
      </w:pPr>
    </w:p>
    <w:p w14:paraId="5B99DD36" w14:textId="09F4F27F" w:rsidR="00EF1F8C" w:rsidRPr="008D2219" w:rsidRDefault="00545EEA" w:rsidP="00FE38F3">
      <w:pPr>
        <w:pStyle w:val="Default"/>
        <w:spacing w:line="360" w:lineRule="auto"/>
        <w:ind w:firstLine="709"/>
        <w:jc w:val="both"/>
      </w:pPr>
      <w:r w:rsidRPr="008D2219">
        <w:t>A</w:t>
      </w:r>
      <w:r w:rsidR="00EF1F8C" w:rsidRPr="008D2219">
        <w:t xml:space="preserve"> dimensão</w:t>
      </w:r>
      <w:r w:rsidRPr="008D2219">
        <w:t xml:space="preserve"> </w:t>
      </w:r>
      <w:r w:rsidR="00EF1F8C" w:rsidRPr="008D2219">
        <w:t>“</w:t>
      </w:r>
      <w:r w:rsidRPr="008D2219">
        <w:t>rede de parceiros</w:t>
      </w:r>
      <w:r w:rsidR="00EF1F8C" w:rsidRPr="008D2219">
        <w:t>”</w:t>
      </w:r>
      <w:r w:rsidRPr="008D2219">
        <w:t xml:space="preserve"> é a representação de uma rede de acordos de cooperação feitos entre uma empresa e outras organizações que são fundamentais para que a mesma ofereça e distribua seus produtos de forma eficiente (MICHELINI; FIORENTINO, 2012; OSTERWALDER, PIGNEUR; TUCCI, 2005). </w:t>
      </w:r>
      <w:r w:rsidR="004D5BD8">
        <w:t xml:space="preserve">No modelo de negócios </w:t>
      </w:r>
      <w:r w:rsidR="004D5BD8">
        <w:rPr>
          <w:color w:val="FF0000"/>
        </w:rPr>
        <w:t>sociais</w:t>
      </w:r>
      <w:r w:rsidRPr="008D2219">
        <w:t>, essa dimensão compreende os investidores, que são pessoas</w:t>
      </w:r>
      <w:r w:rsidR="004D5BD8">
        <w:t xml:space="preserve"> </w:t>
      </w:r>
      <w:r w:rsidR="004D5BD8">
        <w:rPr>
          <w:color w:val="FF0000"/>
        </w:rPr>
        <w:t>físicas</w:t>
      </w:r>
      <w:r w:rsidRPr="008D2219">
        <w:t xml:space="preserve"> ou entidades que auxiliam e financiam empreendimentos que produzem impacto social, eles podem ser fundos de investimento, investidores anjos, bancos e o governo; os parceiros, que podem ser associações ou cooperativas que dão apoio ao empreendimento por meio da intermediação entre o negócio e a comunidade que se pretende chegar, também podem ser aceleradoras e incubadoras de negócio; e os fornecedores, que são quem fornece matéria-prima ou </w:t>
      </w:r>
      <w:r w:rsidR="005C424A" w:rsidRPr="008D2219">
        <w:t>mão de obra</w:t>
      </w:r>
      <w:r w:rsidRPr="008D2219">
        <w:t xml:space="preserve"> para a elaboração dos </w:t>
      </w:r>
      <w:r w:rsidRPr="008D2219">
        <w:lastRenderedPageBreak/>
        <w:t xml:space="preserve">produtos ou serviços. Eles podem ser empresas privadas, agricultores ou produtores locais. (PETRINI </w:t>
      </w:r>
      <w:r w:rsidR="006A1095" w:rsidRPr="008D2219">
        <w:rPr>
          <w:i/>
        </w:rPr>
        <w:t>et al.</w:t>
      </w:r>
      <w:r w:rsidRPr="008D2219">
        <w:rPr>
          <w:i/>
        </w:rPr>
        <w:t xml:space="preserve">, </w:t>
      </w:r>
      <w:r w:rsidRPr="008D2219">
        <w:t xml:space="preserve">2016). </w:t>
      </w:r>
    </w:p>
    <w:p w14:paraId="38C83D87" w14:textId="2D678657" w:rsidR="003E3AC9" w:rsidRPr="008D2219" w:rsidRDefault="00545EEA" w:rsidP="00FE38F3">
      <w:pPr>
        <w:pStyle w:val="Default"/>
        <w:spacing w:line="360" w:lineRule="auto"/>
        <w:ind w:firstLine="709"/>
        <w:jc w:val="both"/>
      </w:pPr>
      <w:r w:rsidRPr="008D2219">
        <w:t xml:space="preserve">A dimensão </w:t>
      </w:r>
      <w:r w:rsidR="00EF1F8C" w:rsidRPr="008D2219">
        <w:t>“</w:t>
      </w:r>
      <w:r w:rsidRPr="008D2219">
        <w:t>competências</w:t>
      </w:r>
      <w:r w:rsidR="00EF1F8C" w:rsidRPr="008D2219">
        <w:t>”</w:t>
      </w:r>
      <w:r w:rsidRPr="008D2219">
        <w:rPr>
          <w:b/>
        </w:rPr>
        <w:t xml:space="preserve"> </w:t>
      </w:r>
      <w:r w:rsidRPr="008D2219">
        <w:t xml:space="preserve">diz respeito ao conjunto de conhecimentos, capacidades e habilidades de uma empresa (MICHELINI; FIORENTINO, 2012) que são necessários à execução do seu modelo de negócio (OSTERWALDER, PIGNEUR; TUCCI, 2005). </w:t>
      </w:r>
      <w:r w:rsidR="004D5BD8">
        <w:t xml:space="preserve">No modelo de negócios </w:t>
      </w:r>
      <w:r w:rsidR="004D5BD8">
        <w:rPr>
          <w:color w:val="FF0000"/>
        </w:rPr>
        <w:t>sociais</w:t>
      </w:r>
      <w:r w:rsidRPr="008D2219">
        <w:t>, essa dimensão considera as atividades e os recursos chave da organização e é formada pelos seguintes elementos: conhecimento do contexto, que se</w:t>
      </w:r>
      <w:r w:rsidR="003E3AC9" w:rsidRPr="008D2219">
        <w:t xml:space="preserve"> refere</w:t>
      </w:r>
      <w:r w:rsidRPr="008D2219">
        <w:t xml:space="preserve"> ao nível de informação sobre o local ou comunidade atendida; conhecimento do negócio, que se refere à experiência e ao domínio sobre os processos de produção de bens e/ou prestação de </w:t>
      </w:r>
      <w:r w:rsidRPr="008D2219">
        <w:rPr>
          <w:shd w:val="clear" w:color="auto" w:fill="FFFFFF" w:themeFill="background1"/>
        </w:rPr>
        <w:t>serviços e pessoas</w:t>
      </w:r>
      <w:r w:rsidRPr="008D2219">
        <w:t xml:space="preserve">, que se refere à dependência do negócio de </w:t>
      </w:r>
      <w:r w:rsidR="005C424A" w:rsidRPr="008D2219">
        <w:t>mão de obra</w:t>
      </w:r>
      <w:r w:rsidRPr="008D2219">
        <w:t xml:space="preserve"> especializada para colocar em prática suas operações (PETRINI </w:t>
      </w:r>
      <w:r w:rsidR="006A1095" w:rsidRPr="008D2219">
        <w:rPr>
          <w:i/>
        </w:rPr>
        <w:t>et al.</w:t>
      </w:r>
      <w:r w:rsidRPr="008D2219">
        <w:rPr>
          <w:i/>
        </w:rPr>
        <w:t xml:space="preserve">, </w:t>
      </w:r>
      <w:r w:rsidRPr="008D2219">
        <w:t xml:space="preserve">2016). </w:t>
      </w:r>
    </w:p>
    <w:p w14:paraId="74ED46DF" w14:textId="77AE8557" w:rsidR="003E3AC9" w:rsidRPr="008D2219" w:rsidRDefault="00545EEA" w:rsidP="00FE38F3">
      <w:pPr>
        <w:pStyle w:val="Default"/>
        <w:spacing w:line="360" w:lineRule="auto"/>
        <w:ind w:firstLine="709"/>
        <w:jc w:val="both"/>
      </w:pPr>
      <w:r w:rsidRPr="008D2219">
        <w:t xml:space="preserve">A </w:t>
      </w:r>
      <w:r w:rsidR="003E3AC9" w:rsidRPr="008D2219">
        <w:t>“</w:t>
      </w:r>
      <w:r w:rsidRPr="008D2219">
        <w:t>proposição de valor</w:t>
      </w:r>
      <w:r w:rsidR="003E3AC9" w:rsidRPr="008D2219">
        <w:t>”</w:t>
      </w:r>
      <w:r w:rsidRPr="008D2219">
        <w:rPr>
          <w:b/>
        </w:rPr>
        <w:t xml:space="preserve"> </w:t>
      </w:r>
      <w:r w:rsidRPr="008D2219">
        <w:t>é definida como um conjunto de benefícios que as empresas oferecem aos clientes para a satisfação de suas necessidades, materializada por uma oferta, que pode ser uma combinação de produtos, serviços, informações e experiências (KOTLER; KELLER, 20</w:t>
      </w:r>
      <w:r w:rsidR="003E3AC9" w:rsidRPr="008D2219">
        <w:t>12</w:t>
      </w:r>
      <w:r w:rsidRPr="008D2219">
        <w:t xml:space="preserve">). </w:t>
      </w:r>
      <w:r w:rsidR="004D5BD8">
        <w:t xml:space="preserve">No modelo de negócios </w:t>
      </w:r>
      <w:r w:rsidR="004D5BD8">
        <w:rPr>
          <w:color w:val="FF0000"/>
        </w:rPr>
        <w:t>sociais</w:t>
      </w:r>
      <w:r w:rsidRPr="008D2219">
        <w:t xml:space="preserve">, a proposição de valor é formada pelos clientes, que se refere ao mercado e público alvos que o negócio deseja atender, podendo ser apenas pessoas de baixa renda, de todas as classes econômicas, empresas ou portadores de necessidades especiais, e pelos produtos, que se refere ao produto e/ou serviço que será ofertado pela empresa, se eles serão destinados apenas à população de baixa renda ou serão produzidos por comunidades de baixa renda para outras pessoas de outras classes econômicas. (PETRINI </w:t>
      </w:r>
      <w:r w:rsidR="006A1095" w:rsidRPr="008D2219">
        <w:rPr>
          <w:i/>
        </w:rPr>
        <w:t>et al.</w:t>
      </w:r>
      <w:r w:rsidRPr="008D2219">
        <w:rPr>
          <w:i/>
        </w:rPr>
        <w:t xml:space="preserve">, </w:t>
      </w:r>
      <w:r w:rsidRPr="008D2219">
        <w:t xml:space="preserve">2016). </w:t>
      </w:r>
    </w:p>
    <w:p w14:paraId="4DC4C941" w14:textId="6086EB05" w:rsidR="00545EEA" w:rsidRPr="008D2219" w:rsidRDefault="00545EEA" w:rsidP="00FE38F3">
      <w:pPr>
        <w:pStyle w:val="Default"/>
        <w:spacing w:line="360" w:lineRule="auto"/>
        <w:ind w:firstLine="709"/>
        <w:jc w:val="both"/>
      </w:pPr>
      <w:r w:rsidRPr="008D2219">
        <w:t>A equação de lucro econômico</w:t>
      </w:r>
      <w:r w:rsidRPr="008D2219">
        <w:rPr>
          <w:b/>
        </w:rPr>
        <w:t xml:space="preserve"> </w:t>
      </w:r>
      <w:r w:rsidRPr="008D2219">
        <w:t>representa a maneira como a empresa ganha dinheiro e</w:t>
      </w:r>
      <w:r w:rsidR="00162651" w:rsidRPr="008D2219">
        <w:t xml:space="preserve"> o</w:t>
      </w:r>
      <w:r w:rsidRPr="008D2219">
        <w:t xml:space="preserve"> administra (MICHELINI; FIORENTINO, 2012; OSTERWALDER, PIGNEUR; TUCCI, 2005). </w:t>
      </w:r>
      <w:r w:rsidR="004D5BD8">
        <w:t xml:space="preserve">No modelo de negócios </w:t>
      </w:r>
      <w:r w:rsidR="004D5BD8">
        <w:rPr>
          <w:color w:val="FF0000"/>
        </w:rPr>
        <w:t>sociais</w:t>
      </w:r>
      <w:r w:rsidRPr="008D2219">
        <w:t xml:space="preserve">, essa dimensão é formada pelos aspectos financeiros (receitas, que reflete a maneira com que a empresa ganha dinheiro, ou seja, qual a fonte de geração de receita do negócio e custos, os gastos incorridos na operação do negócio) e demonstra relação da organização com os lucros obtidos, isto é, se ele é reinvestido, distribuído ou ambos. (PETRINI </w:t>
      </w:r>
      <w:r w:rsidR="006A1095" w:rsidRPr="008D2219">
        <w:rPr>
          <w:i/>
        </w:rPr>
        <w:t>et al.</w:t>
      </w:r>
      <w:r w:rsidRPr="008D2219">
        <w:rPr>
          <w:i/>
        </w:rPr>
        <w:t xml:space="preserve">, </w:t>
      </w:r>
      <w:r w:rsidRPr="008D2219">
        <w:t xml:space="preserve">2016). Por fim, a equação de lucro social é a representação do impacto social e/ou ambiental produzido pelo </w:t>
      </w:r>
      <w:r w:rsidR="006A1095" w:rsidRPr="008D2219">
        <w:t>negócio social</w:t>
      </w:r>
      <w:r w:rsidRPr="008D2219">
        <w:t xml:space="preserve">, </w:t>
      </w:r>
      <w:r w:rsidR="00162651" w:rsidRPr="008D2219">
        <w:t xml:space="preserve">o que </w:t>
      </w:r>
      <w:r w:rsidRPr="008D2219">
        <w:t xml:space="preserve">contempla o beneficiário direto do impacto, que se refere a quem recebe o benefício do negócio, podendo ser os próprios clientes, os moradores da comunidade atendida, pessoas com deficiência ou o meio ambiente; e o benefício social, que representa a melhoria geral que o negócio promove na sociedade, tanto no aspecto social quanto no ambiental (PETRINI </w:t>
      </w:r>
      <w:r w:rsidR="006A1095" w:rsidRPr="008D2219">
        <w:rPr>
          <w:i/>
        </w:rPr>
        <w:t>et al.</w:t>
      </w:r>
      <w:r w:rsidRPr="008D2219">
        <w:rPr>
          <w:i/>
        </w:rPr>
        <w:t xml:space="preserve">, </w:t>
      </w:r>
      <w:r w:rsidRPr="008D2219">
        <w:t>2016).</w:t>
      </w:r>
    </w:p>
    <w:p w14:paraId="1169A05A" w14:textId="3D7C6882" w:rsidR="00545EEA" w:rsidRPr="008D2219" w:rsidRDefault="00162651" w:rsidP="00FE38F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hAnsi="Times New Roman" w:cs="Times New Roman"/>
          <w:sz w:val="24"/>
          <w:szCs w:val="24"/>
        </w:rPr>
      </w:pPr>
      <w:r w:rsidRPr="008D2219">
        <w:rPr>
          <w:rFonts w:ascii="Times New Roman" w:hAnsi="Times New Roman" w:cs="Times New Roman"/>
          <w:sz w:val="24"/>
          <w:szCs w:val="24"/>
        </w:rPr>
        <w:lastRenderedPageBreak/>
        <w:t>Em síntese</w:t>
      </w:r>
      <w:r w:rsidR="00545EEA" w:rsidRPr="008D2219">
        <w:rPr>
          <w:rFonts w:ascii="Times New Roman" w:hAnsi="Times New Roman" w:cs="Times New Roman"/>
          <w:sz w:val="24"/>
          <w:szCs w:val="24"/>
        </w:rPr>
        <w:t xml:space="preserve">, </w:t>
      </w:r>
      <w:r w:rsidR="00781B51" w:rsidRPr="008D2219">
        <w:rPr>
          <w:rFonts w:ascii="Times New Roman" w:hAnsi="Times New Roman" w:cs="Times New Roman"/>
          <w:sz w:val="24"/>
          <w:szCs w:val="24"/>
        </w:rPr>
        <w:t xml:space="preserve">constata-se que </w:t>
      </w:r>
      <w:r w:rsidR="00545EEA" w:rsidRPr="008D2219">
        <w:rPr>
          <w:rFonts w:ascii="Times New Roman" w:hAnsi="Times New Roman" w:cs="Times New Roman"/>
          <w:sz w:val="24"/>
          <w:szCs w:val="24"/>
        </w:rPr>
        <w:t>os elementos</w:t>
      </w:r>
      <w:r w:rsidR="005C424A" w:rsidRPr="008D2219">
        <w:rPr>
          <w:rFonts w:ascii="Times New Roman" w:hAnsi="Times New Roman" w:cs="Times New Roman"/>
          <w:sz w:val="24"/>
          <w:szCs w:val="24"/>
        </w:rPr>
        <w:t xml:space="preserve"> que compõem</w:t>
      </w:r>
      <w:r w:rsidR="00545EEA" w:rsidRPr="008D2219">
        <w:rPr>
          <w:rFonts w:ascii="Times New Roman" w:hAnsi="Times New Roman" w:cs="Times New Roman"/>
          <w:sz w:val="24"/>
          <w:szCs w:val="24"/>
        </w:rPr>
        <w:t xml:space="preserve"> a</w:t>
      </w:r>
      <w:r w:rsidR="005C424A" w:rsidRPr="008D2219">
        <w:rPr>
          <w:rFonts w:ascii="Times New Roman" w:hAnsi="Times New Roman" w:cs="Times New Roman"/>
          <w:sz w:val="24"/>
          <w:szCs w:val="24"/>
        </w:rPr>
        <w:t>s</w:t>
      </w:r>
      <w:r w:rsidR="00545EEA" w:rsidRPr="008D2219">
        <w:rPr>
          <w:rFonts w:ascii="Times New Roman" w:hAnsi="Times New Roman" w:cs="Times New Roman"/>
          <w:sz w:val="24"/>
          <w:szCs w:val="24"/>
        </w:rPr>
        <w:t xml:space="preserve"> </w:t>
      </w:r>
      <w:r w:rsidR="00545EEA" w:rsidRPr="008D2219">
        <w:rPr>
          <w:rFonts w:ascii="Times New Roman" w:hAnsi="Times New Roman" w:cs="Times New Roman"/>
          <w:sz w:val="24"/>
          <w:szCs w:val="24"/>
          <w:shd w:val="clear" w:color="auto" w:fill="FFFFFF" w:themeFill="background1"/>
        </w:rPr>
        <w:t>dimens</w:t>
      </w:r>
      <w:r w:rsidR="004D5BD8">
        <w:rPr>
          <w:rFonts w:ascii="Times New Roman" w:hAnsi="Times New Roman" w:cs="Times New Roman"/>
          <w:sz w:val="24"/>
          <w:szCs w:val="24"/>
          <w:shd w:val="clear" w:color="auto" w:fill="FFFFFF" w:themeFill="background1"/>
        </w:rPr>
        <w:t xml:space="preserve">ões dos negócios </w:t>
      </w:r>
      <w:r w:rsidR="004D5BD8">
        <w:rPr>
          <w:rFonts w:ascii="Times New Roman" w:hAnsi="Times New Roman" w:cs="Times New Roman"/>
          <w:color w:val="FF0000"/>
          <w:sz w:val="24"/>
          <w:szCs w:val="24"/>
          <w:shd w:val="clear" w:color="auto" w:fill="FFFFFF" w:themeFill="background1"/>
        </w:rPr>
        <w:t>sociais</w:t>
      </w:r>
      <w:r w:rsidR="005C424A" w:rsidRPr="008D2219">
        <w:rPr>
          <w:rFonts w:ascii="Times New Roman" w:hAnsi="Times New Roman" w:cs="Times New Roman"/>
          <w:sz w:val="24"/>
          <w:szCs w:val="24"/>
          <w:shd w:val="clear" w:color="auto" w:fill="FFFFFF" w:themeFill="background1"/>
        </w:rPr>
        <w:t xml:space="preserve"> –</w:t>
      </w:r>
      <w:r w:rsidR="00545EEA" w:rsidRPr="008D2219">
        <w:rPr>
          <w:rFonts w:ascii="Times New Roman" w:hAnsi="Times New Roman" w:cs="Times New Roman"/>
          <w:sz w:val="24"/>
          <w:szCs w:val="24"/>
          <w:shd w:val="clear" w:color="auto" w:fill="FFFFFF" w:themeFill="background1"/>
        </w:rPr>
        <w:t xml:space="preserve"> rede de parceiros</w:t>
      </w:r>
      <w:r w:rsidR="00545EEA" w:rsidRPr="008D2219">
        <w:rPr>
          <w:rFonts w:ascii="Times New Roman" w:hAnsi="Times New Roman" w:cs="Times New Roman"/>
          <w:sz w:val="24"/>
          <w:szCs w:val="24"/>
        </w:rPr>
        <w:t>, competências e proposição de valor</w:t>
      </w:r>
      <w:r w:rsidR="005C424A" w:rsidRPr="008D2219">
        <w:rPr>
          <w:rFonts w:ascii="Times New Roman" w:hAnsi="Times New Roman" w:cs="Times New Roman"/>
          <w:sz w:val="24"/>
          <w:szCs w:val="24"/>
        </w:rPr>
        <w:t xml:space="preserve"> –</w:t>
      </w:r>
      <w:r w:rsidR="00545EEA" w:rsidRPr="008D2219">
        <w:rPr>
          <w:rFonts w:ascii="Times New Roman" w:hAnsi="Times New Roman" w:cs="Times New Roman"/>
          <w:sz w:val="24"/>
          <w:szCs w:val="24"/>
        </w:rPr>
        <w:t xml:space="preserve"> constituem a base de estrutura e operação de uma empresa, que gera as receitas e custos que formam a dimensão da equação de lucro econômico e, também, o impacto social, que é a razão </w:t>
      </w:r>
      <w:r w:rsidR="00781B51" w:rsidRPr="008D2219">
        <w:rPr>
          <w:rFonts w:ascii="Times New Roman" w:hAnsi="Times New Roman" w:cs="Times New Roman"/>
          <w:sz w:val="24"/>
          <w:szCs w:val="24"/>
        </w:rPr>
        <w:t>da existência d</w:t>
      </w:r>
      <w:r w:rsidR="004D5BD8">
        <w:rPr>
          <w:rFonts w:ascii="Times New Roman" w:hAnsi="Times New Roman" w:cs="Times New Roman"/>
          <w:sz w:val="24"/>
          <w:szCs w:val="24"/>
        </w:rPr>
        <w:t>os negócios</w:t>
      </w:r>
      <w:r w:rsidR="004D5BD8">
        <w:rPr>
          <w:rFonts w:ascii="Times New Roman" w:hAnsi="Times New Roman" w:cs="Times New Roman"/>
          <w:color w:val="FF0000"/>
          <w:sz w:val="24"/>
          <w:szCs w:val="24"/>
        </w:rPr>
        <w:t xml:space="preserve"> sociais</w:t>
      </w:r>
      <w:r w:rsidR="00545EEA" w:rsidRPr="008D2219">
        <w:rPr>
          <w:rFonts w:ascii="Times New Roman" w:hAnsi="Times New Roman" w:cs="Times New Roman"/>
          <w:sz w:val="24"/>
          <w:szCs w:val="24"/>
        </w:rPr>
        <w:t xml:space="preserve">, representado pela dimensão de lucro social. (PETRINI </w:t>
      </w:r>
      <w:r w:rsidR="006A1095" w:rsidRPr="008D2219">
        <w:rPr>
          <w:rFonts w:ascii="Times New Roman" w:hAnsi="Times New Roman" w:cs="Times New Roman"/>
          <w:i/>
          <w:sz w:val="24"/>
          <w:szCs w:val="24"/>
        </w:rPr>
        <w:t>et al.</w:t>
      </w:r>
      <w:r w:rsidR="00545EEA" w:rsidRPr="008D2219">
        <w:rPr>
          <w:rFonts w:ascii="Times New Roman" w:hAnsi="Times New Roman" w:cs="Times New Roman"/>
          <w:i/>
          <w:sz w:val="24"/>
          <w:szCs w:val="24"/>
        </w:rPr>
        <w:t xml:space="preserve">, </w:t>
      </w:r>
      <w:r w:rsidR="00545EEA" w:rsidRPr="008D2219">
        <w:rPr>
          <w:rFonts w:ascii="Times New Roman" w:hAnsi="Times New Roman" w:cs="Times New Roman"/>
          <w:sz w:val="24"/>
          <w:szCs w:val="24"/>
        </w:rPr>
        <w:t>2016).</w:t>
      </w:r>
    </w:p>
    <w:p w14:paraId="79269010" w14:textId="72200009" w:rsidR="00172CFD" w:rsidRPr="008D2219" w:rsidRDefault="00781B51" w:rsidP="00FE38F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hAnsi="Times New Roman" w:cs="Times New Roman"/>
          <w:sz w:val="24"/>
          <w:szCs w:val="24"/>
        </w:rPr>
      </w:pPr>
      <w:r w:rsidRPr="008D2219">
        <w:rPr>
          <w:rFonts w:ascii="Times New Roman" w:hAnsi="Times New Roman" w:cs="Times New Roman"/>
          <w:sz w:val="24"/>
          <w:szCs w:val="24"/>
        </w:rPr>
        <w:t xml:space="preserve">Além de identificar os elementos que compõem um modelo de </w:t>
      </w:r>
      <w:r w:rsidR="006A1095" w:rsidRPr="008D2219">
        <w:rPr>
          <w:rFonts w:ascii="Times New Roman" w:hAnsi="Times New Roman" w:cs="Times New Roman"/>
          <w:sz w:val="24"/>
          <w:szCs w:val="24"/>
        </w:rPr>
        <w:t>negócio social</w:t>
      </w:r>
      <w:r w:rsidRPr="008D2219">
        <w:rPr>
          <w:rFonts w:ascii="Times New Roman" w:hAnsi="Times New Roman" w:cs="Times New Roman"/>
          <w:sz w:val="24"/>
          <w:szCs w:val="24"/>
        </w:rPr>
        <w:t>, é importante realizar uma</w:t>
      </w:r>
      <w:r w:rsidR="00545EEA" w:rsidRPr="008D2219">
        <w:rPr>
          <w:rFonts w:ascii="Times New Roman" w:hAnsi="Times New Roman" w:cs="Times New Roman"/>
          <w:sz w:val="24"/>
          <w:szCs w:val="24"/>
        </w:rPr>
        <w:t xml:space="preserve"> análise de estratégias que podem ser utilizadas com maior êxito por eles (BARKI, </w:t>
      </w:r>
      <w:r w:rsidR="006A1095" w:rsidRPr="008D2219">
        <w:rPr>
          <w:rFonts w:ascii="Times New Roman" w:hAnsi="Times New Roman" w:cs="Times New Roman"/>
          <w:i/>
          <w:iCs/>
          <w:sz w:val="24"/>
          <w:szCs w:val="24"/>
        </w:rPr>
        <w:t>et al.</w:t>
      </w:r>
      <w:r w:rsidR="00545EEA" w:rsidRPr="008D2219">
        <w:rPr>
          <w:rFonts w:ascii="Times New Roman" w:hAnsi="Times New Roman" w:cs="Times New Roman"/>
          <w:i/>
          <w:iCs/>
          <w:sz w:val="24"/>
          <w:szCs w:val="24"/>
        </w:rPr>
        <w:t xml:space="preserve">, </w:t>
      </w:r>
      <w:r w:rsidR="00545EEA" w:rsidRPr="008D2219">
        <w:rPr>
          <w:rFonts w:ascii="Times New Roman" w:hAnsi="Times New Roman" w:cs="Times New Roman"/>
          <w:sz w:val="24"/>
          <w:szCs w:val="24"/>
        </w:rPr>
        <w:t xml:space="preserve">2015). </w:t>
      </w:r>
      <w:r w:rsidRPr="008D2219">
        <w:rPr>
          <w:rFonts w:ascii="Times New Roman" w:hAnsi="Times New Roman" w:cs="Times New Roman"/>
          <w:sz w:val="24"/>
          <w:szCs w:val="24"/>
        </w:rPr>
        <w:t xml:space="preserve"> </w:t>
      </w:r>
    </w:p>
    <w:p w14:paraId="1C395917" w14:textId="3F532FBF" w:rsidR="00545EEA" w:rsidRPr="008D2219" w:rsidRDefault="00172CFD" w:rsidP="00FE38F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hAnsi="Times New Roman" w:cs="Times New Roman"/>
          <w:sz w:val="24"/>
          <w:szCs w:val="24"/>
        </w:rPr>
      </w:pPr>
      <w:r w:rsidRPr="008D2219">
        <w:rPr>
          <w:rFonts w:ascii="Times New Roman" w:hAnsi="Times New Roman" w:cs="Times New Roman"/>
          <w:sz w:val="24"/>
          <w:szCs w:val="24"/>
        </w:rPr>
        <w:t>Ressalta-se que as capacidades empresariais necessárias para abordar questões ecológicas e, particularmente, sociais, são relativamente inexploradas (TATE; BALS, 2018). Porém, a</w:t>
      </w:r>
      <w:r w:rsidR="00545EEA" w:rsidRPr="008D2219">
        <w:rPr>
          <w:rFonts w:ascii="Times New Roman" w:hAnsi="Times New Roman" w:cs="Times New Roman"/>
          <w:sz w:val="24"/>
          <w:szCs w:val="24"/>
        </w:rPr>
        <w:t>s estratégias de criação de valor compartilhado</w:t>
      </w:r>
      <w:r w:rsidR="00781B51" w:rsidRPr="008D2219">
        <w:rPr>
          <w:rFonts w:ascii="Times New Roman" w:hAnsi="Times New Roman" w:cs="Times New Roman"/>
          <w:sz w:val="24"/>
          <w:szCs w:val="24"/>
        </w:rPr>
        <w:t>,</w:t>
      </w:r>
      <w:r w:rsidR="00545EEA" w:rsidRPr="008D2219">
        <w:rPr>
          <w:rFonts w:ascii="Times New Roman" w:hAnsi="Times New Roman" w:cs="Times New Roman"/>
          <w:sz w:val="24"/>
          <w:szCs w:val="24"/>
        </w:rPr>
        <w:t xml:space="preserve"> propostas por Porter e Kramer (2011)</w:t>
      </w:r>
      <w:r w:rsidR="00781B51" w:rsidRPr="008D2219">
        <w:rPr>
          <w:rFonts w:ascii="Times New Roman" w:hAnsi="Times New Roman" w:cs="Times New Roman"/>
          <w:sz w:val="24"/>
          <w:szCs w:val="24"/>
        </w:rPr>
        <w:t xml:space="preserve">, </w:t>
      </w:r>
      <w:r w:rsidR="00545EEA" w:rsidRPr="008D2219">
        <w:rPr>
          <w:rFonts w:ascii="Times New Roman" w:hAnsi="Times New Roman" w:cs="Times New Roman"/>
          <w:sz w:val="24"/>
          <w:szCs w:val="24"/>
        </w:rPr>
        <w:t xml:space="preserve">se </w:t>
      </w:r>
      <w:r w:rsidR="00781B51" w:rsidRPr="008D2219">
        <w:rPr>
          <w:rFonts w:ascii="Times New Roman" w:hAnsi="Times New Roman" w:cs="Times New Roman"/>
          <w:sz w:val="24"/>
          <w:szCs w:val="24"/>
        </w:rPr>
        <w:t xml:space="preserve">apresentam potencialmente como adequadas </w:t>
      </w:r>
      <w:r w:rsidR="004D5BD8">
        <w:rPr>
          <w:rFonts w:ascii="Times New Roman" w:hAnsi="Times New Roman" w:cs="Times New Roman"/>
          <w:sz w:val="24"/>
          <w:szCs w:val="24"/>
        </w:rPr>
        <w:t xml:space="preserve">no modelo de negócios </w:t>
      </w:r>
      <w:r w:rsidR="004D5BD8">
        <w:rPr>
          <w:rFonts w:ascii="Times New Roman" w:hAnsi="Times New Roman" w:cs="Times New Roman"/>
          <w:color w:val="FF0000"/>
          <w:sz w:val="24"/>
          <w:szCs w:val="24"/>
        </w:rPr>
        <w:t>sociais</w:t>
      </w:r>
      <w:r w:rsidR="00545EEA" w:rsidRPr="008D2219">
        <w:rPr>
          <w:rFonts w:ascii="Times New Roman" w:hAnsi="Times New Roman" w:cs="Times New Roman"/>
          <w:sz w:val="24"/>
          <w:szCs w:val="24"/>
        </w:rPr>
        <w:t xml:space="preserve">, porque </w:t>
      </w:r>
      <w:r w:rsidR="00781B51" w:rsidRPr="008D2219">
        <w:rPr>
          <w:rFonts w:ascii="Times New Roman" w:hAnsi="Times New Roman" w:cs="Times New Roman"/>
          <w:sz w:val="24"/>
          <w:szCs w:val="24"/>
        </w:rPr>
        <w:t xml:space="preserve">partem do pressuposto de que </w:t>
      </w:r>
      <w:r w:rsidR="00545EEA" w:rsidRPr="008D2219">
        <w:rPr>
          <w:rFonts w:ascii="Times New Roman" w:hAnsi="Times New Roman" w:cs="Times New Roman"/>
          <w:sz w:val="24"/>
          <w:szCs w:val="24"/>
        </w:rPr>
        <w:t>a criação de valor compartilhado compreende a geração de valor econômico e de valor social (PORTER; KRAMER, 2011)</w:t>
      </w:r>
      <w:r w:rsidR="00781B51" w:rsidRPr="008D2219">
        <w:rPr>
          <w:rFonts w:ascii="Times New Roman" w:hAnsi="Times New Roman" w:cs="Times New Roman"/>
          <w:sz w:val="24"/>
          <w:szCs w:val="24"/>
        </w:rPr>
        <w:t>, o que deve estar inerente a ideia de negócios que focam os públicos não atendidos no mercado convencional</w:t>
      </w:r>
      <w:r w:rsidR="00545EEA" w:rsidRPr="008D2219">
        <w:rPr>
          <w:rFonts w:ascii="Times New Roman" w:hAnsi="Times New Roman" w:cs="Times New Roman"/>
          <w:sz w:val="24"/>
          <w:szCs w:val="24"/>
        </w:rPr>
        <w:t>.</w:t>
      </w:r>
    </w:p>
    <w:p w14:paraId="503CC6BB" w14:textId="77777777" w:rsidR="007511B9" w:rsidRPr="008D2219" w:rsidRDefault="007511B9" w:rsidP="00F61272">
      <w:pPr>
        <w:spacing w:after="0" w:line="360" w:lineRule="auto"/>
        <w:jc w:val="both"/>
        <w:rPr>
          <w:rFonts w:ascii="Times New Roman" w:hAnsi="Times New Roman" w:cs="Times New Roman"/>
          <w:b/>
          <w:sz w:val="24"/>
          <w:szCs w:val="24"/>
        </w:rPr>
      </w:pPr>
    </w:p>
    <w:p w14:paraId="5F1B8A44" w14:textId="5DA91119" w:rsidR="00C075DC" w:rsidRPr="008D2219" w:rsidRDefault="00C075DC" w:rsidP="00F61272">
      <w:pPr>
        <w:spacing w:after="0" w:line="360" w:lineRule="auto"/>
        <w:jc w:val="both"/>
        <w:rPr>
          <w:rFonts w:ascii="Times New Roman" w:hAnsi="Times New Roman" w:cs="Times New Roman"/>
          <w:b/>
          <w:sz w:val="24"/>
          <w:szCs w:val="24"/>
        </w:rPr>
      </w:pPr>
      <w:r w:rsidRPr="008D2219">
        <w:rPr>
          <w:rFonts w:ascii="Times New Roman" w:hAnsi="Times New Roman" w:cs="Times New Roman"/>
          <w:b/>
          <w:sz w:val="24"/>
          <w:szCs w:val="24"/>
        </w:rPr>
        <w:t>2.1</w:t>
      </w:r>
      <w:r w:rsidR="00107BAA" w:rsidRPr="008D2219">
        <w:rPr>
          <w:rFonts w:ascii="Times New Roman" w:hAnsi="Times New Roman" w:cs="Times New Roman"/>
          <w:b/>
          <w:sz w:val="24"/>
          <w:szCs w:val="24"/>
        </w:rPr>
        <w:t xml:space="preserve"> </w:t>
      </w:r>
      <w:r w:rsidR="00E85F51" w:rsidRPr="008D2219">
        <w:rPr>
          <w:rFonts w:ascii="Times New Roman" w:hAnsi="Times New Roman" w:cs="Times New Roman"/>
          <w:b/>
          <w:sz w:val="24"/>
          <w:szCs w:val="24"/>
        </w:rPr>
        <w:t>Criação de valor compartilhado</w:t>
      </w:r>
    </w:p>
    <w:p w14:paraId="3E943469" w14:textId="2B0AA592" w:rsidR="00785262" w:rsidRPr="008D2219" w:rsidRDefault="00785262" w:rsidP="00FE38F3">
      <w:pPr>
        <w:spacing w:after="0" w:line="360" w:lineRule="auto"/>
        <w:ind w:firstLine="709"/>
        <w:jc w:val="both"/>
        <w:rPr>
          <w:rFonts w:ascii="Times New Roman" w:hAnsi="Times New Roman" w:cs="Times New Roman"/>
          <w:sz w:val="24"/>
          <w:szCs w:val="24"/>
        </w:rPr>
      </w:pPr>
      <w:r w:rsidRPr="008D2219">
        <w:rPr>
          <w:rFonts w:ascii="Times New Roman" w:hAnsi="Times New Roman" w:cs="Times New Roman"/>
          <w:sz w:val="24"/>
          <w:szCs w:val="24"/>
        </w:rPr>
        <w:t>Porter e Kramer (2011) afirmam que é necessário voltar a unir o sucesso das empresas ao progresso da sociedade, e que isso deve ser feito através da criação de valor compartilhado cuja essência está na geração, simultânea, de valor econômico e social. A criação de valor compartilhado não é responsabilidade social ou filantropia, é um princípio voltado para a atividade principal da empresa, que reconhece que a competitividade de uma empresa e o bem</w:t>
      </w:r>
      <w:r w:rsidR="00F27C4D" w:rsidRPr="008D2219">
        <w:rPr>
          <w:rFonts w:ascii="Times New Roman" w:hAnsi="Times New Roman" w:cs="Times New Roman"/>
          <w:sz w:val="24"/>
          <w:szCs w:val="24"/>
        </w:rPr>
        <w:t>-</w:t>
      </w:r>
      <w:r w:rsidRPr="008D2219">
        <w:rPr>
          <w:rFonts w:ascii="Times New Roman" w:hAnsi="Times New Roman" w:cs="Times New Roman"/>
          <w:sz w:val="24"/>
          <w:szCs w:val="24"/>
        </w:rPr>
        <w:t xml:space="preserve">estar das comunidades que a rodeiam estão intimamente ligados (PORTER; KRAMER, 2011). </w:t>
      </w:r>
    </w:p>
    <w:p w14:paraId="56AB7496" w14:textId="170AF515" w:rsidR="00545EEA" w:rsidRPr="008D2219" w:rsidRDefault="00781B51" w:rsidP="00FE38F3">
      <w:pPr>
        <w:spacing w:after="0" w:line="360" w:lineRule="auto"/>
        <w:ind w:firstLine="709"/>
        <w:jc w:val="both"/>
        <w:rPr>
          <w:rFonts w:ascii="Times New Roman" w:hAnsi="Times New Roman" w:cs="Times New Roman"/>
          <w:sz w:val="24"/>
          <w:szCs w:val="24"/>
        </w:rPr>
      </w:pPr>
      <w:r w:rsidRPr="008D2219">
        <w:rPr>
          <w:rFonts w:ascii="Times New Roman" w:hAnsi="Times New Roman" w:cs="Times New Roman"/>
          <w:sz w:val="24"/>
          <w:szCs w:val="24"/>
        </w:rPr>
        <w:t>Os autores estabelecem</w:t>
      </w:r>
      <w:r w:rsidR="00785262" w:rsidRPr="008D2219">
        <w:rPr>
          <w:rFonts w:ascii="Times New Roman" w:hAnsi="Times New Roman" w:cs="Times New Roman"/>
          <w:sz w:val="24"/>
          <w:szCs w:val="24"/>
        </w:rPr>
        <w:t xml:space="preserve"> três estratégias para se criar valor compartilhado: </w:t>
      </w:r>
      <w:r w:rsidRPr="008D2219">
        <w:rPr>
          <w:rFonts w:ascii="Times New Roman" w:hAnsi="Times New Roman" w:cs="Times New Roman"/>
          <w:sz w:val="24"/>
          <w:szCs w:val="24"/>
        </w:rPr>
        <w:t xml:space="preserve">1) </w:t>
      </w:r>
      <w:r w:rsidR="00785262" w:rsidRPr="008D2219">
        <w:rPr>
          <w:rFonts w:ascii="Times New Roman" w:hAnsi="Times New Roman" w:cs="Times New Roman"/>
          <w:sz w:val="24"/>
          <w:szCs w:val="24"/>
        </w:rPr>
        <w:t>reconceber produtos e mercados</w:t>
      </w:r>
      <w:r w:rsidRPr="008D2219">
        <w:rPr>
          <w:rFonts w:ascii="Times New Roman" w:hAnsi="Times New Roman" w:cs="Times New Roman"/>
          <w:sz w:val="24"/>
          <w:szCs w:val="24"/>
        </w:rPr>
        <w:t>; 2)</w:t>
      </w:r>
      <w:r w:rsidR="00785262" w:rsidRPr="008D2219">
        <w:rPr>
          <w:rFonts w:ascii="Times New Roman" w:hAnsi="Times New Roman" w:cs="Times New Roman"/>
          <w:sz w:val="24"/>
          <w:szCs w:val="24"/>
        </w:rPr>
        <w:t xml:space="preserve"> redefinir a produtividade na cadeia de valor</w:t>
      </w:r>
      <w:r w:rsidRPr="008D2219">
        <w:rPr>
          <w:rFonts w:ascii="Times New Roman" w:hAnsi="Times New Roman" w:cs="Times New Roman"/>
          <w:sz w:val="24"/>
          <w:szCs w:val="24"/>
        </w:rPr>
        <w:t>; e 3)</w:t>
      </w:r>
      <w:r w:rsidR="00785262" w:rsidRPr="008D2219">
        <w:rPr>
          <w:rFonts w:ascii="Times New Roman" w:hAnsi="Times New Roman" w:cs="Times New Roman"/>
          <w:sz w:val="24"/>
          <w:szCs w:val="24"/>
        </w:rPr>
        <w:t xml:space="preserve"> promover o desenvolvimento de </w:t>
      </w:r>
      <w:r w:rsidR="00785262" w:rsidRPr="008D2219">
        <w:rPr>
          <w:rFonts w:ascii="Times New Roman" w:hAnsi="Times New Roman" w:cs="Times New Roman"/>
          <w:i/>
          <w:iCs/>
          <w:sz w:val="24"/>
          <w:szCs w:val="24"/>
        </w:rPr>
        <w:t xml:space="preserve">clusters </w:t>
      </w:r>
      <w:r w:rsidR="00785262" w:rsidRPr="008D2219">
        <w:rPr>
          <w:rFonts w:ascii="Times New Roman" w:hAnsi="Times New Roman" w:cs="Times New Roman"/>
          <w:sz w:val="24"/>
          <w:szCs w:val="24"/>
        </w:rPr>
        <w:t xml:space="preserve">locais (PORTER; KRAMER, 2011), conforme se apresenta no </w:t>
      </w:r>
      <w:r w:rsidR="006A1095" w:rsidRPr="008D2219">
        <w:rPr>
          <w:rFonts w:ascii="Times New Roman" w:hAnsi="Times New Roman" w:cs="Times New Roman"/>
          <w:sz w:val="24"/>
          <w:szCs w:val="24"/>
        </w:rPr>
        <w:t>Figura</w:t>
      </w:r>
      <w:r w:rsidR="002B1841" w:rsidRPr="008D2219">
        <w:rPr>
          <w:rFonts w:ascii="Times New Roman" w:hAnsi="Times New Roman" w:cs="Times New Roman"/>
          <w:sz w:val="24"/>
          <w:szCs w:val="24"/>
        </w:rPr>
        <w:t xml:space="preserve"> 2</w:t>
      </w:r>
      <w:r w:rsidR="00785262" w:rsidRPr="008D2219">
        <w:rPr>
          <w:rFonts w:ascii="Times New Roman" w:hAnsi="Times New Roman" w:cs="Times New Roman"/>
          <w:sz w:val="24"/>
          <w:szCs w:val="24"/>
        </w:rPr>
        <w:t xml:space="preserve">. </w:t>
      </w:r>
    </w:p>
    <w:p w14:paraId="0AA49389" w14:textId="77777777" w:rsidR="00840D4D" w:rsidRPr="008D2219" w:rsidRDefault="00840D4D" w:rsidP="00AE3779">
      <w:pPr>
        <w:spacing w:after="0" w:line="240" w:lineRule="auto"/>
        <w:jc w:val="both"/>
        <w:rPr>
          <w:rFonts w:ascii="Times New Roman" w:hAnsi="Times New Roman" w:cs="Times New Roman"/>
          <w:b/>
          <w:sz w:val="24"/>
          <w:szCs w:val="24"/>
        </w:rPr>
      </w:pPr>
    </w:p>
    <w:tbl>
      <w:tblPr>
        <w:tblStyle w:val="Tabelacomgrade"/>
        <w:tblW w:w="0" w:type="auto"/>
        <w:tblLook w:val="04A0" w:firstRow="1" w:lastRow="0" w:firstColumn="1" w:lastColumn="0" w:noHBand="0" w:noVBand="1"/>
      </w:tblPr>
      <w:tblGrid>
        <w:gridCol w:w="4530"/>
        <w:gridCol w:w="4531"/>
      </w:tblGrid>
      <w:tr w:rsidR="00785262" w:rsidRPr="009D3AD9" w14:paraId="1036221E" w14:textId="77777777" w:rsidTr="00785262">
        <w:tc>
          <w:tcPr>
            <w:tcW w:w="4530" w:type="dxa"/>
          </w:tcPr>
          <w:p w14:paraId="6C10EEEC" w14:textId="77777777" w:rsidR="00785262" w:rsidRPr="009D3AD9" w:rsidRDefault="00785262" w:rsidP="00AE3779">
            <w:pPr>
              <w:pStyle w:val="Default"/>
              <w:jc w:val="both"/>
              <w:rPr>
                <w:sz w:val="20"/>
                <w:szCs w:val="20"/>
              </w:rPr>
            </w:pPr>
            <w:r w:rsidRPr="009D3AD9">
              <w:rPr>
                <w:b/>
                <w:bCs/>
                <w:sz w:val="20"/>
                <w:szCs w:val="20"/>
              </w:rPr>
              <w:t xml:space="preserve">Estratégia de criação de valor compartilhado </w:t>
            </w:r>
          </w:p>
        </w:tc>
        <w:tc>
          <w:tcPr>
            <w:tcW w:w="4531" w:type="dxa"/>
          </w:tcPr>
          <w:p w14:paraId="60AAB6DD" w14:textId="77777777" w:rsidR="00785262" w:rsidRPr="009D3AD9" w:rsidRDefault="00785262" w:rsidP="00AE3779">
            <w:pPr>
              <w:pStyle w:val="Default"/>
              <w:jc w:val="both"/>
              <w:rPr>
                <w:sz w:val="20"/>
                <w:szCs w:val="20"/>
              </w:rPr>
            </w:pPr>
            <w:r w:rsidRPr="009D3AD9">
              <w:rPr>
                <w:b/>
                <w:bCs/>
                <w:sz w:val="20"/>
                <w:szCs w:val="20"/>
              </w:rPr>
              <w:t xml:space="preserve">Descrição </w:t>
            </w:r>
          </w:p>
        </w:tc>
      </w:tr>
      <w:tr w:rsidR="00785262" w:rsidRPr="009D3AD9" w14:paraId="3496CAAB" w14:textId="77777777" w:rsidTr="00785262">
        <w:tc>
          <w:tcPr>
            <w:tcW w:w="4530" w:type="dxa"/>
          </w:tcPr>
          <w:p w14:paraId="07C7869C" w14:textId="77777777" w:rsidR="00785262" w:rsidRPr="009D3AD9" w:rsidRDefault="00785262" w:rsidP="00AE3779">
            <w:pPr>
              <w:pStyle w:val="Default"/>
              <w:jc w:val="both"/>
              <w:rPr>
                <w:sz w:val="20"/>
                <w:szCs w:val="20"/>
              </w:rPr>
            </w:pPr>
            <w:r w:rsidRPr="009D3AD9">
              <w:rPr>
                <w:sz w:val="20"/>
                <w:szCs w:val="20"/>
              </w:rPr>
              <w:t xml:space="preserve">Reconcepção de produtos e mercados </w:t>
            </w:r>
          </w:p>
        </w:tc>
        <w:tc>
          <w:tcPr>
            <w:tcW w:w="4531" w:type="dxa"/>
          </w:tcPr>
          <w:p w14:paraId="0C83BA82" w14:textId="77777777" w:rsidR="00785262" w:rsidRPr="009D3AD9" w:rsidRDefault="00785262" w:rsidP="00AE3779">
            <w:pPr>
              <w:pStyle w:val="Default"/>
              <w:jc w:val="both"/>
              <w:rPr>
                <w:sz w:val="20"/>
                <w:szCs w:val="20"/>
              </w:rPr>
            </w:pPr>
            <w:r w:rsidRPr="009D3AD9">
              <w:rPr>
                <w:sz w:val="20"/>
                <w:szCs w:val="20"/>
              </w:rPr>
              <w:t>Consiste em analisar as necessidades não atendidas dos mercados que podem ser ou estar associadas ao produto da empresa, e modific</w:t>
            </w:r>
            <w:r w:rsidR="00840D4D" w:rsidRPr="009D3AD9">
              <w:rPr>
                <w:sz w:val="20"/>
                <w:szCs w:val="20"/>
              </w:rPr>
              <w:t>á</w:t>
            </w:r>
            <w:r w:rsidRPr="009D3AD9">
              <w:rPr>
                <w:sz w:val="20"/>
                <w:szCs w:val="20"/>
              </w:rPr>
              <w:t xml:space="preserve">-los para atendê-las. </w:t>
            </w:r>
          </w:p>
        </w:tc>
      </w:tr>
      <w:tr w:rsidR="00785262" w:rsidRPr="009D3AD9" w14:paraId="1EAD4A16" w14:textId="77777777" w:rsidTr="00785262">
        <w:tc>
          <w:tcPr>
            <w:tcW w:w="4530" w:type="dxa"/>
          </w:tcPr>
          <w:p w14:paraId="17E9D9DD" w14:textId="77777777" w:rsidR="00785262" w:rsidRPr="009D3AD9" w:rsidRDefault="00785262" w:rsidP="00AE3779">
            <w:pPr>
              <w:pStyle w:val="Default"/>
              <w:jc w:val="both"/>
              <w:rPr>
                <w:sz w:val="20"/>
                <w:szCs w:val="20"/>
              </w:rPr>
            </w:pPr>
            <w:r w:rsidRPr="009D3AD9">
              <w:rPr>
                <w:sz w:val="20"/>
                <w:szCs w:val="20"/>
              </w:rPr>
              <w:t xml:space="preserve">Redefinição da produtividade na cadeia de valor </w:t>
            </w:r>
          </w:p>
        </w:tc>
        <w:tc>
          <w:tcPr>
            <w:tcW w:w="4531" w:type="dxa"/>
          </w:tcPr>
          <w:p w14:paraId="0157C1AA" w14:textId="77777777" w:rsidR="00785262" w:rsidRPr="009D3AD9" w:rsidRDefault="00785262" w:rsidP="00AE3779">
            <w:pPr>
              <w:pStyle w:val="Default"/>
              <w:jc w:val="both"/>
              <w:rPr>
                <w:sz w:val="20"/>
                <w:szCs w:val="20"/>
              </w:rPr>
            </w:pPr>
            <w:r w:rsidRPr="009D3AD9">
              <w:rPr>
                <w:sz w:val="20"/>
                <w:szCs w:val="20"/>
              </w:rPr>
              <w:t xml:space="preserve">Baseia-se em modificar a maneira de operar da empresa e, por meio disso, enfrentar problemas sociais. </w:t>
            </w:r>
          </w:p>
        </w:tc>
      </w:tr>
      <w:tr w:rsidR="00785262" w:rsidRPr="009D3AD9" w14:paraId="4C232AA0" w14:textId="77777777" w:rsidTr="00785262">
        <w:tc>
          <w:tcPr>
            <w:tcW w:w="4530" w:type="dxa"/>
          </w:tcPr>
          <w:p w14:paraId="78FFF1BA" w14:textId="77777777" w:rsidR="00785262" w:rsidRPr="009D3AD9" w:rsidRDefault="00785262" w:rsidP="00AE3779">
            <w:pPr>
              <w:pStyle w:val="Default"/>
              <w:jc w:val="both"/>
              <w:rPr>
                <w:sz w:val="20"/>
                <w:szCs w:val="20"/>
              </w:rPr>
            </w:pPr>
            <w:r w:rsidRPr="009D3AD9">
              <w:rPr>
                <w:sz w:val="20"/>
                <w:szCs w:val="20"/>
              </w:rPr>
              <w:t xml:space="preserve">Promoção do desenvolvimento de </w:t>
            </w:r>
            <w:r w:rsidRPr="009D3AD9">
              <w:rPr>
                <w:i/>
                <w:iCs/>
                <w:sz w:val="20"/>
                <w:szCs w:val="20"/>
              </w:rPr>
              <w:t xml:space="preserve">clusters </w:t>
            </w:r>
            <w:r w:rsidRPr="009D3AD9">
              <w:rPr>
                <w:sz w:val="20"/>
                <w:szCs w:val="20"/>
              </w:rPr>
              <w:t xml:space="preserve">locais </w:t>
            </w:r>
          </w:p>
        </w:tc>
        <w:tc>
          <w:tcPr>
            <w:tcW w:w="4531" w:type="dxa"/>
          </w:tcPr>
          <w:p w14:paraId="0DE959B5" w14:textId="77777777" w:rsidR="00785262" w:rsidRPr="009D3AD9" w:rsidRDefault="00785262" w:rsidP="00AE3779">
            <w:pPr>
              <w:pStyle w:val="Default"/>
              <w:jc w:val="both"/>
              <w:rPr>
                <w:sz w:val="20"/>
                <w:szCs w:val="20"/>
              </w:rPr>
            </w:pPr>
            <w:r w:rsidRPr="009D3AD9">
              <w:rPr>
                <w:sz w:val="20"/>
                <w:szCs w:val="20"/>
              </w:rPr>
              <w:t xml:space="preserve">Compreende em corrigir falhas do </w:t>
            </w:r>
            <w:r w:rsidRPr="009D3AD9">
              <w:rPr>
                <w:i/>
                <w:iCs/>
                <w:sz w:val="20"/>
                <w:szCs w:val="20"/>
              </w:rPr>
              <w:t xml:space="preserve">cluster </w:t>
            </w:r>
            <w:r w:rsidRPr="009D3AD9">
              <w:rPr>
                <w:sz w:val="20"/>
                <w:szCs w:val="20"/>
              </w:rPr>
              <w:t xml:space="preserve">que afetam diretamente os custos e a produtividade da empresa. </w:t>
            </w:r>
          </w:p>
        </w:tc>
      </w:tr>
    </w:tbl>
    <w:p w14:paraId="599D7A92" w14:textId="2F219CBF" w:rsidR="004D34B5" w:rsidRPr="009D3AD9" w:rsidRDefault="006A1095" w:rsidP="00AE3779">
      <w:pPr>
        <w:spacing w:after="0" w:line="240" w:lineRule="auto"/>
        <w:jc w:val="both"/>
        <w:rPr>
          <w:rFonts w:ascii="Times New Roman" w:hAnsi="Times New Roman" w:cs="Times New Roman"/>
          <w:sz w:val="20"/>
          <w:szCs w:val="20"/>
        </w:rPr>
      </w:pPr>
      <w:r w:rsidRPr="009D3AD9">
        <w:rPr>
          <w:rFonts w:ascii="Times New Roman" w:hAnsi="Times New Roman" w:cs="Times New Roman"/>
          <w:b/>
          <w:sz w:val="20"/>
          <w:szCs w:val="20"/>
        </w:rPr>
        <w:t>Figura</w:t>
      </w:r>
      <w:r w:rsidR="004D34B5" w:rsidRPr="009D3AD9">
        <w:rPr>
          <w:rFonts w:ascii="Times New Roman" w:hAnsi="Times New Roman" w:cs="Times New Roman"/>
          <w:b/>
          <w:sz w:val="20"/>
          <w:szCs w:val="20"/>
        </w:rPr>
        <w:t xml:space="preserve"> 2 </w:t>
      </w:r>
      <w:r w:rsidR="00686AC5" w:rsidRPr="009D3AD9">
        <w:rPr>
          <w:rFonts w:ascii="Times New Roman" w:hAnsi="Times New Roman" w:cs="Times New Roman"/>
          <w:b/>
          <w:sz w:val="20"/>
          <w:szCs w:val="20"/>
        </w:rPr>
        <w:t>– Descrições</w:t>
      </w:r>
      <w:r w:rsidR="004D34B5" w:rsidRPr="009D3AD9">
        <w:rPr>
          <w:rFonts w:ascii="Times New Roman" w:hAnsi="Times New Roman" w:cs="Times New Roman"/>
          <w:b/>
          <w:sz w:val="20"/>
          <w:szCs w:val="20"/>
        </w:rPr>
        <w:t xml:space="preserve"> das estratégias de criação de valor compartilhado</w:t>
      </w:r>
    </w:p>
    <w:p w14:paraId="7C272CF7" w14:textId="1D5B7B7F" w:rsidR="00785262" w:rsidRPr="009D3AD9" w:rsidRDefault="00785262" w:rsidP="00AE3779">
      <w:pPr>
        <w:spacing w:after="0" w:line="240" w:lineRule="auto"/>
        <w:jc w:val="both"/>
        <w:rPr>
          <w:rFonts w:ascii="Times New Roman" w:hAnsi="Times New Roman" w:cs="Times New Roman"/>
          <w:sz w:val="20"/>
          <w:szCs w:val="20"/>
        </w:rPr>
      </w:pPr>
      <w:r w:rsidRPr="009D3AD9">
        <w:rPr>
          <w:rFonts w:ascii="Times New Roman" w:hAnsi="Times New Roman" w:cs="Times New Roman"/>
          <w:sz w:val="20"/>
          <w:szCs w:val="20"/>
        </w:rPr>
        <w:lastRenderedPageBreak/>
        <w:t>Fonte: Elaborado a partir de Porter e Kramer (2011).</w:t>
      </w:r>
    </w:p>
    <w:p w14:paraId="05F4EEB4" w14:textId="77777777" w:rsidR="00840D4D" w:rsidRPr="008D2219" w:rsidRDefault="00840D4D" w:rsidP="00AE3779">
      <w:pPr>
        <w:pStyle w:val="Default"/>
        <w:jc w:val="both"/>
      </w:pPr>
    </w:p>
    <w:p w14:paraId="20762351" w14:textId="4CBF3C4A" w:rsidR="00840D4D" w:rsidRPr="008D2219" w:rsidRDefault="00840D4D" w:rsidP="00FE38F3">
      <w:pPr>
        <w:pStyle w:val="Default"/>
        <w:spacing w:line="360" w:lineRule="auto"/>
        <w:ind w:firstLine="709"/>
        <w:jc w:val="both"/>
      </w:pPr>
      <w:r w:rsidRPr="008D2219">
        <w:t xml:space="preserve">As oportunidades de criação valor compartilhado dependerão de como o negócio e a estratégia da empresa interceptam os problemas sociais (PORTER </w:t>
      </w:r>
      <w:r w:rsidR="006A1095" w:rsidRPr="008D2219">
        <w:rPr>
          <w:i/>
          <w:iCs/>
        </w:rPr>
        <w:t>et al.</w:t>
      </w:r>
      <w:r w:rsidRPr="008D2219">
        <w:rPr>
          <w:i/>
          <w:iCs/>
        </w:rPr>
        <w:t xml:space="preserve">, </w:t>
      </w:r>
      <w:r w:rsidRPr="008D2219">
        <w:t>2011) e, inevitavelmente, as mais férteis serão aquelas profundamente ligadas ao negócio específico da organização (PORTER; KRAMER, 2011).</w:t>
      </w:r>
    </w:p>
    <w:p w14:paraId="6F35AF8B" w14:textId="54FFAC2C" w:rsidR="00785262" w:rsidRPr="008D2219" w:rsidRDefault="00785262" w:rsidP="00FE38F3">
      <w:pPr>
        <w:pStyle w:val="Default"/>
        <w:spacing w:line="360" w:lineRule="auto"/>
        <w:ind w:firstLine="709"/>
        <w:jc w:val="both"/>
        <w:rPr>
          <w:color w:val="auto"/>
        </w:rPr>
      </w:pPr>
      <w:r w:rsidRPr="008D2219">
        <w:t xml:space="preserve">As chances de criação valor compartilhado, com base na estratégia de reconcepção de produtos e mercados, mudam de forma constante conforme a tecnologia evolui, as economias se desenvolvem e as prioridades da sociedade se modificam. Diante disso, cabe a empresa </w:t>
      </w:r>
      <w:r w:rsidRPr="008D2219">
        <w:rPr>
          <w:color w:val="auto"/>
        </w:rPr>
        <w:t xml:space="preserve">analisar continuamente as necessidades da sociedade para descobrir novas oportunidades de diferenciação e reposicionamento em mercados tradicionais e reconhece o potencial de mercados ignorados, como o de baixa renda (PORTER; KRAMER, 2011). E é neste mercado que “as tecnologias de ruptura necessárias para atender aos desafios sociais e ambientais associados ao crescimento econômico poderão ser </w:t>
      </w:r>
      <w:r w:rsidR="004E7D43" w:rsidRPr="008D2219">
        <w:rPr>
          <w:color w:val="auto"/>
        </w:rPr>
        <w:t>mais bem</w:t>
      </w:r>
      <w:r w:rsidRPr="008D2219">
        <w:rPr>
          <w:color w:val="auto"/>
        </w:rPr>
        <w:t xml:space="preserve"> incubadas e desenvolvidas (HART, 2006, p. 121)”.</w:t>
      </w:r>
    </w:p>
    <w:p w14:paraId="799C4E85" w14:textId="351B0052" w:rsidR="00785262" w:rsidRPr="008D2219" w:rsidRDefault="00785262" w:rsidP="00FE38F3">
      <w:pPr>
        <w:pStyle w:val="Default"/>
        <w:spacing w:line="360" w:lineRule="auto"/>
        <w:ind w:firstLine="709"/>
        <w:jc w:val="both"/>
      </w:pPr>
      <w:r w:rsidRPr="008D2219">
        <w:rPr>
          <w:color w:val="auto"/>
        </w:rPr>
        <w:t xml:space="preserve">A estratégia de redefinição da produtividade na cadeia de valor </w:t>
      </w:r>
      <w:r w:rsidRPr="008D2219">
        <w:t xml:space="preserve">se dedica a melhoramentos nas operações internas que aperfeiçoam os custos, a qualidade e a produtividade por meio de melhorias no uso de recursos, na logística, nas compras, na distribuição, na produtividade do trabalhador e na localização (PORTER; KRAMER, 2011; PORTER </w:t>
      </w:r>
      <w:r w:rsidR="006A1095" w:rsidRPr="008D2219">
        <w:rPr>
          <w:i/>
          <w:iCs/>
        </w:rPr>
        <w:t>et al.</w:t>
      </w:r>
      <w:r w:rsidRPr="008D2219">
        <w:rPr>
          <w:i/>
          <w:iCs/>
        </w:rPr>
        <w:t xml:space="preserve">, </w:t>
      </w:r>
      <w:r w:rsidRPr="008D2219">
        <w:t>2011). Dessa forma, a empresa enfrenta problemas sociais por meio de modificações em suas operações, aumentando a sintonia entre o progresso social e a produtividade na cadeia de valor (PORTER; KRAMER, 2011).</w:t>
      </w:r>
    </w:p>
    <w:p w14:paraId="7C7D3B39" w14:textId="77777777" w:rsidR="00785262" w:rsidRPr="008D2219" w:rsidRDefault="0059176B" w:rsidP="00FE38F3">
      <w:pPr>
        <w:pStyle w:val="Default"/>
        <w:spacing w:line="360" w:lineRule="auto"/>
        <w:ind w:firstLine="709"/>
        <w:jc w:val="both"/>
      </w:pPr>
      <w:r w:rsidRPr="008D2219">
        <w:t xml:space="preserve">Em relação a estratégia de promoção do desenvolvimento de </w:t>
      </w:r>
      <w:r w:rsidRPr="008D2219">
        <w:rPr>
          <w:i/>
        </w:rPr>
        <w:t xml:space="preserve">clusters </w:t>
      </w:r>
      <w:r w:rsidRPr="008D2219">
        <w:t xml:space="preserve">locais, </w:t>
      </w:r>
      <w:r w:rsidRPr="008D2219">
        <w:rPr>
          <w:shd w:val="clear" w:color="auto" w:fill="FFFFFF" w:themeFill="background1"/>
        </w:rPr>
        <w:t>parte-se do</w:t>
      </w:r>
      <w:r w:rsidRPr="008D2219">
        <w:t xml:space="preserve"> princípio de que nenhuma empresa é autônoma, que seu desempenho é afetado por negócios de apoio e pela infraestrutura que a cerca. Ao desenvolver seu </w:t>
      </w:r>
      <w:r w:rsidRPr="008D2219">
        <w:rPr>
          <w:i/>
          <w:iCs/>
        </w:rPr>
        <w:t xml:space="preserve">cluster </w:t>
      </w:r>
      <w:r w:rsidRPr="008D2219">
        <w:t>para melhorar sua produtividade e, simultaneamente, preencher lacunas ou corrigir falhas de estrutura ao redor do mesmo</w:t>
      </w:r>
      <w:r w:rsidR="00840D4D" w:rsidRPr="008D2219">
        <w:t>,</w:t>
      </w:r>
      <w:r w:rsidRPr="008D2219">
        <w:t xml:space="preserve"> a empresa está criando valor compartilhado. Com isso, a conexão entre o sucesso da organização e o sucesso da comunidade aumenta, pois há geração de emprego, criação de novos negócios e aumento da demanda por serviços auxiliares quando uma empresa cresce (PORTER; KRAMER, 2011).</w:t>
      </w:r>
    </w:p>
    <w:p w14:paraId="6B560419" w14:textId="41B271C2" w:rsidR="00F0018C" w:rsidRPr="008D2219" w:rsidRDefault="0059176B" w:rsidP="00FE38F3">
      <w:pPr>
        <w:pStyle w:val="Default"/>
        <w:spacing w:line="360" w:lineRule="auto"/>
        <w:ind w:firstLine="709"/>
        <w:jc w:val="both"/>
      </w:pPr>
      <w:r w:rsidRPr="008D2219">
        <w:t xml:space="preserve">As três estratégias de criação de valor compartilhado se reforçam mutuamente (PORTER; KRAMER, 2011) e em cada uma delas, a empresa identifica e acompanha resultados sociais e econômicos (PORTER </w:t>
      </w:r>
      <w:r w:rsidR="006A1095" w:rsidRPr="008D2219">
        <w:rPr>
          <w:i/>
          <w:iCs/>
        </w:rPr>
        <w:t>et al.</w:t>
      </w:r>
      <w:r w:rsidRPr="008D2219">
        <w:rPr>
          <w:i/>
          <w:iCs/>
        </w:rPr>
        <w:t xml:space="preserve">, </w:t>
      </w:r>
      <w:r w:rsidRPr="008D2219">
        <w:t xml:space="preserve">2011). Para tanto, deve-se buscar valor compartilhado de forma contínua, o que exige uma finalidade social clara, divulgada </w:t>
      </w:r>
      <w:r w:rsidRPr="008D2219">
        <w:lastRenderedPageBreak/>
        <w:t>internamente e externamente e incorporada aos principais processos da organização, como o planejamento estratégico e o orçamento (PFITZER; BOCKSTETTE; STAMP, 2013). Isso faz com que a empresa se concentre no lucro certo, aquele que gera, no lugar de restringir, benefícios para sociedade (PORTER; KRAMER, 2011).</w:t>
      </w:r>
      <w:r w:rsidR="00840D4D" w:rsidRPr="008D2219">
        <w:t xml:space="preserve"> Desse modo, observa-se que tais estratégias, apesar de terem sido concebidas com foco em negócios que já operam no mercado convencional, mantém um alinhamento com a em</w:t>
      </w:r>
      <w:r w:rsidR="0048256B">
        <w:t xml:space="preserve">ergência dos negócios </w:t>
      </w:r>
      <w:r w:rsidR="0048256B">
        <w:rPr>
          <w:color w:val="FF0000"/>
        </w:rPr>
        <w:t>sociais</w:t>
      </w:r>
      <w:r w:rsidR="00840D4D" w:rsidRPr="008D2219">
        <w:t xml:space="preserve"> que também tem como propósito a criação de valor compartilhado. </w:t>
      </w:r>
    </w:p>
    <w:p w14:paraId="5DE81FCD" w14:textId="77777777" w:rsidR="0059176B" w:rsidRPr="008D2219" w:rsidRDefault="0059176B" w:rsidP="00F61272">
      <w:pPr>
        <w:pStyle w:val="Default"/>
        <w:spacing w:line="360" w:lineRule="auto"/>
        <w:jc w:val="both"/>
      </w:pPr>
    </w:p>
    <w:p w14:paraId="2D18EAE4" w14:textId="7C25613F" w:rsidR="00C075DC" w:rsidRPr="008D2219" w:rsidRDefault="00C075DC" w:rsidP="00F61272">
      <w:pPr>
        <w:spacing w:after="0" w:line="360" w:lineRule="auto"/>
        <w:jc w:val="both"/>
        <w:rPr>
          <w:rFonts w:ascii="Times New Roman" w:hAnsi="Times New Roman" w:cs="Times New Roman"/>
          <w:b/>
          <w:bCs/>
          <w:sz w:val="24"/>
          <w:szCs w:val="24"/>
        </w:rPr>
      </w:pPr>
      <w:r w:rsidRPr="008D2219">
        <w:rPr>
          <w:rFonts w:ascii="Times New Roman" w:hAnsi="Times New Roman" w:cs="Times New Roman"/>
          <w:b/>
          <w:bCs/>
          <w:sz w:val="24"/>
          <w:szCs w:val="24"/>
        </w:rPr>
        <w:t xml:space="preserve">2.2 </w:t>
      </w:r>
      <w:r w:rsidR="00E85F51" w:rsidRPr="008D2219">
        <w:rPr>
          <w:rFonts w:ascii="Times New Roman" w:hAnsi="Times New Roman" w:cs="Times New Roman"/>
          <w:b/>
          <w:bCs/>
          <w:sz w:val="24"/>
          <w:szCs w:val="24"/>
        </w:rPr>
        <w:t>Relações entre</w:t>
      </w:r>
      <w:r w:rsidR="009B409D">
        <w:rPr>
          <w:rFonts w:ascii="Times New Roman" w:hAnsi="Times New Roman" w:cs="Times New Roman"/>
          <w:b/>
          <w:bCs/>
          <w:sz w:val="24"/>
          <w:szCs w:val="24"/>
        </w:rPr>
        <w:t xml:space="preserve"> o modelo de negócios de </w:t>
      </w:r>
      <w:r w:rsidR="009B409D">
        <w:rPr>
          <w:rFonts w:ascii="Times New Roman" w:hAnsi="Times New Roman" w:cs="Times New Roman"/>
          <w:b/>
          <w:bCs/>
          <w:color w:val="FF0000"/>
          <w:sz w:val="24"/>
          <w:szCs w:val="24"/>
        </w:rPr>
        <w:t>sociais</w:t>
      </w:r>
      <w:r w:rsidR="00E85F51" w:rsidRPr="008D2219">
        <w:rPr>
          <w:rFonts w:ascii="Times New Roman" w:hAnsi="Times New Roman" w:cs="Times New Roman"/>
          <w:b/>
          <w:bCs/>
          <w:sz w:val="24"/>
          <w:szCs w:val="24"/>
        </w:rPr>
        <w:t xml:space="preserve"> e as estratégias de criação de valor compartilhado</w:t>
      </w:r>
    </w:p>
    <w:p w14:paraId="2FF80A7D" w14:textId="211E3B30" w:rsidR="0059176B" w:rsidRPr="008D2219" w:rsidRDefault="0059176B" w:rsidP="00FE38F3">
      <w:pPr>
        <w:spacing w:after="0" w:line="360" w:lineRule="auto"/>
        <w:ind w:firstLine="708"/>
        <w:jc w:val="both"/>
        <w:rPr>
          <w:rFonts w:ascii="Times New Roman" w:hAnsi="Times New Roman" w:cs="Times New Roman"/>
          <w:sz w:val="24"/>
          <w:szCs w:val="24"/>
        </w:rPr>
      </w:pPr>
      <w:r w:rsidRPr="008D2219">
        <w:rPr>
          <w:rFonts w:ascii="Times New Roman" w:hAnsi="Times New Roman" w:cs="Times New Roman"/>
          <w:sz w:val="24"/>
          <w:szCs w:val="24"/>
        </w:rPr>
        <w:t>Esta subseção se propõe a explicitar as possíveis relações entre as dimensões que compõem a base do m</w:t>
      </w:r>
      <w:r w:rsidR="0048256B">
        <w:rPr>
          <w:rFonts w:ascii="Times New Roman" w:hAnsi="Times New Roman" w:cs="Times New Roman"/>
          <w:sz w:val="24"/>
          <w:szCs w:val="24"/>
        </w:rPr>
        <w:t xml:space="preserve">odelo </w:t>
      </w:r>
      <w:r w:rsidR="0048256B">
        <w:rPr>
          <w:rFonts w:ascii="Times New Roman" w:hAnsi="Times New Roman" w:cs="Times New Roman"/>
          <w:color w:val="FF0000"/>
          <w:sz w:val="24"/>
          <w:szCs w:val="24"/>
        </w:rPr>
        <w:t>sociais</w:t>
      </w:r>
      <w:r w:rsidRPr="008D2219">
        <w:rPr>
          <w:rFonts w:ascii="Times New Roman" w:hAnsi="Times New Roman" w:cs="Times New Roman"/>
          <w:sz w:val="24"/>
          <w:szCs w:val="24"/>
        </w:rPr>
        <w:t xml:space="preserve"> proposto por </w:t>
      </w:r>
      <w:proofErr w:type="spellStart"/>
      <w:r w:rsidRPr="008D2219">
        <w:rPr>
          <w:rFonts w:ascii="Times New Roman" w:hAnsi="Times New Roman" w:cs="Times New Roman"/>
          <w:sz w:val="24"/>
          <w:szCs w:val="24"/>
        </w:rPr>
        <w:t>Petrini</w:t>
      </w:r>
      <w:proofErr w:type="spellEnd"/>
      <w:r w:rsidRPr="008D2219">
        <w:rPr>
          <w:rFonts w:ascii="Times New Roman" w:hAnsi="Times New Roman" w:cs="Times New Roman"/>
          <w:sz w:val="24"/>
          <w:szCs w:val="24"/>
        </w:rPr>
        <w:t xml:space="preserve"> </w:t>
      </w:r>
      <w:r w:rsidR="006A1095" w:rsidRPr="008D2219">
        <w:rPr>
          <w:rFonts w:ascii="Times New Roman" w:hAnsi="Times New Roman" w:cs="Times New Roman"/>
          <w:i/>
          <w:iCs/>
          <w:sz w:val="24"/>
          <w:szCs w:val="24"/>
        </w:rPr>
        <w:t>et al.</w:t>
      </w:r>
      <w:r w:rsidRPr="008D2219">
        <w:rPr>
          <w:rFonts w:ascii="Times New Roman" w:hAnsi="Times New Roman" w:cs="Times New Roman"/>
          <w:i/>
          <w:iCs/>
          <w:sz w:val="24"/>
          <w:szCs w:val="24"/>
        </w:rPr>
        <w:t xml:space="preserve">, </w:t>
      </w:r>
      <w:r w:rsidRPr="008D2219">
        <w:rPr>
          <w:rFonts w:ascii="Times New Roman" w:hAnsi="Times New Roman" w:cs="Times New Roman"/>
          <w:sz w:val="24"/>
          <w:szCs w:val="24"/>
        </w:rPr>
        <w:t xml:space="preserve">(2016) e as estratégias de criação de valor compartilhado propostas por Porter e Kramer (2011). Tais relações são representadas na </w:t>
      </w:r>
      <w:r w:rsidR="006A1095" w:rsidRPr="008D2219">
        <w:rPr>
          <w:rFonts w:ascii="Times New Roman" w:hAnsi="Times New Roman" w:cs="Times New Roman"/>
          <w:sz w:val="24"/>
          <w:szCs w:val="24"/>
        </w:rPr>
        <w:t>Figura</w:t>
      </w:r>
      <w:r w:rsidRPr="008D2219">
        <w:rPr>
          <w:rFonts w:ascii="Times New Roman" w:hAnsi="Times New Roman" w:cs="Times New Roman"/>
          <w:sz w:val="24"/>
          <w:szCs w:val="24"/>
        </w:rPr>
        <w:t xml:space="preserve"> </w:t>
      </w:r>
      <w:r w:rsidR="002B1841" w:rsidRPr="008D2219">
        <w:rPr>
          <w:rFonts w:ascii="Times New Roman" w:hAnsi="Times New Roman" w:cs="Times New Roman"/>
          <w:sz w:val="24"/>
          <w:szCs w:val="24"/>
        </w:rPr>
        <w:t>3</w:t>
      </w:r>
      <w:r w:rsidRPr="008D2219">
        <w:rPr>
          <w:rFonts w:ascii="Times New Roman" w:hAnsi="Times New Roman" w:cs="Times New Roman"/>
          <w:sz w:val="24"/>
          <w:szCs w:val="24"/>
        </w:rPr>
        <w:t>.</w:t>
      </w:r>
    </w:p>
    <w:p w14:paraId="59B73932" w14:textId="3C84204B" w:rsidR="00840D4D" w:rsidRPr="008D2219" w:rsidRDefault="00840D4D" w:rsidP="00F61272">
      <w:pPr>
        <w:spacing w:after="0" w:line="360" w:lineRule="auto"/>
        <w:jc w:val="both"/>
        <w:rPr>
          <w:rFonts w:ascii="Times New Roman" w:hAnsi="Times New Roman" w:cs="Times New Roman"/>
          <w:b/>
          <w:bCs/>
          <w:sz w:val="24"/>
          <w:szCs w:val="24"/>
        </w:rPr>
      </w:pPr>
    </w:p>
    <w:p w14:paraId="33D7C0C0" w14:textId="1C564ED1" w:rsidR="009710A4" w:rsidRPr="008D2219" w:rsidRDefault="009710A4" w:rsidP="00AE3779">
      <w:pPr>
        <w:spacing w:after="0" w:line="240" w:lineRule="auto"/>
        <w:jc w:val="both"/>
        <w:rPr>
          <w:rFonts w:ascii="Times New Roman" w:hAnsi="Times New Roman" w:cs="Times New Roman"/>
          <w:b/>
          <w:bCs/>
          <w:sz w:val="24"/>
          <w:szCs w:val="24"/>
        </w:rPr>
      </w:pPr>
    </w:p>
    <w:p w14:paraId="2B439326" w14:textId="5BF7900E" w:rsidR="00166937" w:rsidRPr="008D2219" w:rsidRDefault="005926B2" w:rsidP="005926B2">
      <w:pPr>
        <w:spacing w:after="0" w:line="240" w:lineRule="auto"/>
        <w:jc w:val="center"/>
        <w:rPr>
          <w:rFonts w:ascii="Times New Roman" w:hAnsi="Times New Roman" w:cs="Times New Roman"/>
          <w:bCs/>
          <w:sz w:val="24"/>
          <w:szCs w:val="24"/>
        </w:rPr>
      </w:pPr>
      <w:r w:rsidRPr="008D2219">
        <w:rPr>
          <w:rFonts w:ascii="Times New Roman" w:hAnsi="Times New Roman" w:cs="Times New Roman"/>
          <w:bCs/>
          <w:noProof/>
          <w:sz w:val="24"/>
          <w:szCs w:val="24"/>
          <w:lang w:eastAsia="pt-BR"/>
        </w:rPr>
        <w:drawing>
          <wp:inline distT="0" distB="0" distL="0" distR="0" wp14:anchorId="435E5582" wp14:editId="77CA4BAE">
            <wp:extent cx="4425950" cy="2489383"/>
            <wp:effectExtent l="0" t="0" r="0" b="635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VC x NI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60443" cy="2508783"/>
                    </a:xfrm>
                    <a:prstGeom prst="rect">
                      <a:avLst/>
                    </a:prstGeom>
                  </pic:spPr>
                </pic:pic>
              </a:graphicData>
            </a:graphic>
          </wp:inline>
        </w:drawing>
      </w:r>
    </w:p>
    <w:p w14:paraId="3AA6E28D" w14:textId="59C4A709" w:rsidR="004D34B5" w:rsidRPr="009D3AD9" w:rsidRDefault="006A1095" w:rsidP="004D34B5">
      <w:pPr>
        <w:spacing w:after="0" w:line="240" w:lineRule="auto"/>
        <w:jc w:val="both"/>
        <w:rPr>
          <w:rFonts w:ascii="Times New Roman" w:hAnsi="Times New Roman" w:cs="Times New Roman"/>
          <w:b/>
          <w:bCs/>
          <w:sz w:val="20"/>
          <w:szCs w:val="20"/>
        </w:rPr>
      </w:pPr>
      <w:r w:rsidRPr="009D3AD9">
        <w:rPr>
          <w:rFonts w:ascii="Times New Roman" w:hAnsi="Times New Roman" w:cs="Times New Roman"/>
          <w:b/>
          <w:bCs/>
          <w:sz w:val="20"/>
          <w:szCs w:val="20"/>
        </w:rPr>
        <w:t>Figura</w:t>
      </w:r>
      <w:r w:rsidR="004D34B5" w:rsidRPr="009D3AD9">
        <w:rPr>
          <w:rFonts w:ascii="Times New Roman" w:hAnsi="Times New Roman" w:cs="Times New Roman"/>
          <w:b/>
          <w:bCs/>
          <w:sz w:val="20"/>
          <w:szCs w:val="20"/>
        </w:rPr>
        <w:t xml:space="preserve"> 3 - Relações entre</w:t>
      </w:r>
      <w:r w:rsidR="0048256B">
        <w:rPr>
          <w:rFonts w:ascii="Times New Roman" w:hAnsi="Times New Roman" w:cs="Times New Roman"/>
          <w:b/>
          <w:bCs/>
          <w:sz w:val="20"/>
          <w:szCs w:val="20"/>
        </w:rPr>
        <w:t xml:space="preserve"> o modelo de negócios </w:t>
      </w:r>
      <w:r w:rsidR="0048256B">
        <w:rPr>
          <w:rFonts w:ascii="Times New Roman" w:hAnsi="Times New Roman" w:cs="Times New Roman"/>
          <w:b/>
          <w:bCs/>
          <w:color w:val="FF0000"/>
          <w:sz w:val="20"/>
          <w:szCs w:val="20"/>
        </w:rPr>
        <w:t>sociais</w:t>
      </w:r>
      <w:r w:rsidR="004D34B5" w:rsidRPr="009D3AD9">
        <w:rPr>
          <w:rFonts w:ascii="Times New Roman" w:hAnsi="Times New Roman" w:cs="Times New Roman"/>
          <w:b/>
          <w:bCs/>
          <w:sz w:val="20"/>
          <w:szCs w:val="20"/>
        </w:rPr>
        <w:t xml:space="preserve"> e as estratégias de criação de valor compartilhado</w:t>
      </w:r>
    </w:p>
    <w:p w14:paraId="196B7520" w14:textId="2F4E1FDA" w:rsidR="00840D4D" w:rsidRPr="009D3AD9" w:rsidRDefault="005E3280" w:rsidP="00840D4D">
      <w:pPr>
        <w:spacing w:after="0" w:line="240" w:lineRule="auto"/>
        <w:jc w:val="both"/>
        <w:rPr>
          <w:rFonts w:ascii="Times New Roman" w:hAnsi="Times New Roman" w:cs="Times New Roman"/>
          <w:bCs/>
          <w:sz w:val="20"/>
          <w:szCs w:val="20"/>
        </w:rPr>
      </w:pPr>
      <w:r w:rsidRPr="009D3AD9">
        <w:rPr>
          <w:rFonts w:ascii="Times New Roman" w:hAnsi="Times New Roman" w:cs="Times New Roman"/>
          <w:bCs/>
          <w:sz w:val="20"/>
          <w:szCs w:val="20"/>
        </w:rPr>
        <w:t>Fonte: Elaborado pelos autores</w:t>
      </w:r>
    </w:p>
    <w:p w14:paraId="7D7D2EEF" w14:textId="77777777" w:rsidR="009D3AD9" w:rsidRDefault="009D3AD9" w:rsidP="00F61272">
      <w:pPr>
        <w:spacing w:after="0" w:line="360" w:lineRule="auto"/>
        <w:jc w:val="both"/>
        <w:rPr>
          <w:rFonts w:ascii="Times New Roman" w:hAnsi="Times New Roman" w:cs="Times New Roman"/>
          <w:bCs/>
          <w:sz w:val="24"/>
          <w:szCs w:val="24"/>
        </w:rPr>
      </w:pPr>
    </w:p>
    <w:p w14:paraId="7FF6F182" w14:textId="7CF44E36" w:rsidR="0059176B" w:rsidRPr="008D2219" w:rsidRDefault="0048256B" w:rsidP="00FE38F3">
      <w:pPr>
        <w:spacing w:after="0" w:line="36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A proposição de valor nos negócios </w:t>
      </w:r>
      <w:r>
        <w:rPr>
          <w:rFonts w:ascii="Times New Roman" w:hAnsi="Times New Roman" w:cs="Times New Roman"/>
          <w:bCs/>
          <w:color w:val="FF0000"/>
          <w:sz w:val="24"/>
          <w:szCs w:val="24"/>
        </w:rPr>
        <w:t>sociais</w:t>
      </w:r>
      <w:r w:rsidR="0059176B" w:rsidRPr="008D2219">
        <w:rPr>
          <w:rFonts w:ascii="Times New Roman" w:hAnsi="Times New Roman" w:cs="Times New Roman"/>
          <w:bCs/>
          <w:sz w:val="24"/>
          <w:szCs w:val="24"/>
        </w:rPr>
        <w:t xml:space="preserve"> </w:t>
      </w:r>
      <w:r w:rsidR="00863539" w:rsidRPr="008D2219">
        <w:rPr>
          <w:rFonts w:ascii="Times New Roman" w:hAnsi="Times New Roman" w:cs="Times New Roman"/>
          <w:bCs/>
          <w:sz w:val="24"/>
          <w:szCs w:val="24"/>
        </w:rPr>
        <w:t>tem foco no atendimento das</w:t>
      </w:r>
      <w:r w:rsidR="0059176B" w:rsidRPr="008D2219">
        <w:rPr>
          <w:rFonts w:ascii="Times New Roman" w:hAnsi="Times New Roman" w:cs="Times New Roman"/>
          <w:bCs/>
          <w:sz w:val="24"/>
          <w:szCs w:val="24"/>
        </w:rPr>
        <w:t xml:space="preserve"> necessidades ainda não satisfeitas</w:t>
      </w:r>
      <w:r w:rsidR="00863539" w:rsidRPr="008D2219">
        <w:rPr>
          <w:rFonts w:ascii="Times New Roman" w:hAnsi="Times New Roman" w:cs="Times New Roman"/>
          <w:bCs/>
          <w:sz w:val="24"/>
          <w:szCs w:val="24"/>
        </w:rPr>
        <w:t xml:space="preserve"> no mercado tradicional</w:t>
      </w:r>
      <w:r w:rsidR="0059176B" w:rsidRPr="008D2219">
        <w:rPr>
          <w:rFonts w:ascii="Times New Roman" w:hAnsi="Times New Roman" w:cs="Times New Roman"/>
          <w:bCs/>
          <w:sz w:val="24"/>
          <w:szCs w:val="24"/>
        </w:rPr>
        <w:t xml:space="preserve"> (PETRINI </w:t>
      </w:r>
      <w:r w:rsidR="006A1095" w:rsidRPr="008D2219">
        <w:rPr>
          <w:rFonts w:ascii="Times New Roman" w:hAnsi="Times New Roman" w:cs="Times New Roman"/>
          <w:bCs/>
          <w:i/>
          <w:iCs/>
          <w:sz w:val="24"/>
          <w:szCs w:val="24"/>
        </w:rPr>
        <w:t>et al.</w:t>
      </w:r>
      <w:r w:rsidR="0059176B" w:rsidRPr="008D2219">
        <w:rPr>
          <w:rFonts w:ascii="Times New Roman" w:hAnsi="Times New Roman" w:cs="Times New Roman"/>
          <w:bCs/>
          <w:i/>
          <w:iCs/>
          <w:sz w:val="24"/>
          <w:szCs w:val="24"/>
        </w:rPr>
        <w:t xml:space="preserve">, </w:t>
      </w:r>
      <w:r w:rsidR="0059176B" w:rsidRPr="008D2219">
        <w:rPr>
          <w:rFonts w:ascii="Times New Roman" w:hAnsi="Times New Roman" w:cs="Times New Roman"/>
          <w:bCs/>
          <w:sz w:val="24"/>
          <w:szCs w:val="24"/>
        </w:rPr>
        <w:t>2016)</w:t>
      </w:r>
      <w:r w:rsidR="00A7467B" w:rsidRPr="008D2219">
        <w:rPr>
          <w:rFonts w:ascii="Times New Roman" w:hAnsi="Times New Roman" w:cs="Times New Roman"/>
          <w:bCs/>
          <w:sz w:val="24"/>
          <w:szCs w:val="24"/>
        </w:rPr>
        <w:t xml:space="preserve">, o que </w:t>
      </w:r>
      <w:r w:rsidR="00863539" w:rsidRPr="008D2219">
        <w:rPr>
          <w:rFonts w:ascii="Times New Roman" w:hAnsi="Times New Roman" w:cs="Times New Roman"/>
          <w:bCs/>
          <w:sz w:val="24"/>
          <w:szCs w:val="24"/>
        </w:rPr>
        <w:t xml:space="preserve">pode </w:t>
      </w:r>
      <w:r w:rsidR="00A7467B" w:rsidRPr="008D2219">
        <w:rPr>
          <w:rFonts w:ascii="Times New Roman" w:hAnsi="Times New Roman" w:cs="Times New Roman"/>
          <w:bCs/>
          <w:sz w:val="24"/>
          <w:szCs w:val="24"/>
        </w:rPr>
        <w:t xml:space="preserve">está diretamente </w:t>
      </w:r>
      <w:r w:rsidR="00A7467B" w:rsidRPr="008D2219">
        <w:rPr>
          <w:rFonts w:ascii="Times New Roman" w:hAnsi="Times New Roman" w:cs="Times New Roman"/>
          <w:bCs/>
          <w:sz w:val="24"/>
          <w:szCs w:val="24"/>
          <w:shd w:val="clear" w:color="auto" w:fill="FFFFFF" w:themeFill="background1"/>
        </w:rPr>
        <w:t xml:space="preserve">relacionado com </w:t>
      </w:r>
      <w:r w:rsidR="0065454F" w:rsidRPr="008D2219">
        <w:rPr>
          <w:rFonts w:ascii="Times New Roman" w:hAnsi="Times New Roman" w:cs="Times New Roman"/>
          <w:bCs/>
          <w:sz w:val="24"/>
          <w:szCs w:val="24"/>
          <w:shd w:val="clear" w:color="auto" w:fill="FFFFFF" w:themeFill="background1"/>
        </w:rPr>
        <w:t>a</w:t>
      </w:r>
      <w:r w:rsidR="0059176B" w:rsidRPr="008D2219">
        <w:rPr>
          <w:rFonts w:ascii="Times New Roman" w:hAnsi="Times New Roman" w:cs="Times New Roman"/>
          <w:bCs/>
          <w:sz w:val="24"/>
          <w:szCs w:val="24"/>
          <w:shd w:val="clear" w:color="auto" w:fill="FFFFFF" w:themeFill="background1"/>
        </w:rPr>
        <w:t xml:space="preserve"> estratégia de reconcepção de produtos e mercados</w:t>
      </w:r>
      <w:r w:rsidR="005C424A" w:rsidRPr="008D2219">
        <w:rPr>
          <w:rFonts w:ascii="Times New Roman" w:hAnsi="Times New Roman" w:cs="Times New Roman"/>
          <w:bCs/>
          <w:sz w:val="24"/>
          <w:szCs w:val="24"/>
          <w:shd w:val="clear" w:color="auto" w:fill="FFFFFF" w:themeFill="background1"/>
        </w:rPr>
        <w:t xml:space="preserve"> que</w:t>
      </w:r>
      <w:r w:rsidR="0059176B" w:rsidRPr="008D2219">
        <w:rPr>
          <w:rFonts w:ascii="Times New Roman" w:hAnsi="Times New Roman" w:cs="Times New Roman"/>
          <w:bCs/>
          <w:sz w:val="24"/>
          <w:szCs w:val="24"/>
          <w:shd w:val="clear" w:color="auto" w:fill="FFFFFF" w:themeFill="background1"/>
        </w:rPr>
        <w:t xml:space="preserve"> visa atender </w:t>
      </w:r>
      <w:r w:rsidR="00863539" w:rsidRPr="008D2219">
        <w:rPr>
          <w:rFonts w:ascii="Times New Roman" w:hAnsi="Times New Roman" w:cs="Times New Roman"/>
          <w:bCs/>
          <w:sz w:val="24"/>
          <w:szCs w:val="24"/>
          <w:shd w:val="clear" w:color="auto" w:fill="FFFFFF" w:themeFill="background1"/>
        </w:rPr>
        <w:t xml:space="preserve">também </w:t>
      </w:r>
      <w:r w:rsidR="0059176B" w:rsidRPr="008D2219">
        <w:rPr>
          <w:rFonts w:ascii="Times New Roman" w:hAnsi="Times New Roman" w:cs="Times New Roman"/>
          <w:bCs/>
          <w:sz w:val="24"/>
          <w:szCs w:val="24"/>
          <w:shd w:val="clear" w:color="auto" w:fill="FFFFFF" w:themeFill="background1"/>
        </w:rPr>
        <w:t>necessidades não satisfeitas</w:t>
      </w:r>
      <w:r w:rsidR="0059176B" w:rsidRPr="008D2219">
        <w:rPr>
          <w:rFonts w:ascii="Times New Roman" w:hAnsi="Times New Roman" w:cs="Times New Roman"/>
          <w:bCs/>
          <w:sz w:val="24"/>
          <w:szCs w:val="24"/>
        </w:rPr>
        <w:t xml:space="preserve"> (PORTER; KRAMER, 2011) e, por meio disso, gerar valor social e econômico.</w:t>
      </w:r>
      <w:r w:rsidR="005926B2" w:rsidRPr="008D2219">
        <w:rPr>
          <w:rFonts w:ascii="Times New Roman" w:hAnsi="Times New Roman" w:cs="Times New Roman"/>
          <w:bCs/>
          <w:sz w:val="24"/>
          <w:szCs w:val="24"/>
        </w:rPr>
        <w:t xml:space="preserve"> Ainda no que tange </w:t>
      </w:r>
      <w:r>
        <w:rPr>
          <w:rFonts w:ascii="Times New Roman" w:hAnsi="Times New Roman" w:cs="Times New Roman"/>
          <w:bCs/>
          <w:sz w:val="24"/>
          <w:szCs w:val="24"/>
        </w:rPr>
        <w:t xml:space="preserve">ao modelo de </w:t>
      </w:r>
      <w:r>
        <w:rPr>
          <w:rFonts w:ascii="Times New Roman" w:hAnsi="Times New Roman" w:cs="Times New Roman"/>
          <w:bCs/>
          <w:color w:val="FF0000"/>
          <w:sz w:val="24"/>
          <w:szCs w:val="24"/>
        </w:rPr>
        <w:t>negócios sociais</w:t>
      </w:r>
      <w:r w:rsidR="005926B2" w:rsidRPr="008D2219">
        <w:rPr>
          <w:rFonts w:ascii="Times New Roman" w:hAnsi="Times New Roman" w:cs="Times New Roman"/>
          <w:bCs/>
          <w:sz w:val="24"/>
          <w:szCs w:val="24"/>
        </w:rPr>
        <w:t>, a</w:t>
      </w:r>
      <w:r w:rsidR="0059176B" w:rsidRPr="008D2219">
        <w:rPr>
          <w:rFonts w:ascii="Times New Roman" w:hAnsi="Times New Roman" w:cs="Times New Roman"/>
          <w:sz w:val="24"/>
          <w:szCs w:val="24"/>
        </w:rPr>
        <w:t xml:space="preserve"> dimensão competências faz parte da base de sustentação das </w:t>
      </w:r>
      <w:r w:rsidR="005926B2" w:rsidRPr="008D2219">
        <w:rPr>
          <w:rFonts w:ascii="Times New Roman" w:hAnsi="Times New Roman" w:cs="Times New Roman"/>
          <w:sz w:val="24"/>
          <w:szCs w:val="24"/>
        </w:rPr>
        <w:t xml:space="preserve">suas </w:t>
      </w:r>
      <w:r w:rsidR="0059176B" w:rsidRPr="008D2219">
        <w:rPr>
          <w:rFonts w:ascii="Times New Roman" w:hAnsi="Times New Roman" w:cs="Times New Roman"/>
          <w:sz w:val="24"/>
          <w:szCs w:val="24"/>
        </w:rPr>
        <w:t xml:space="preserve">operações e se refere a um conjunto de </w:t>
      </w:r>
      <w:r w:rsidR="0059176B" w:rsidRPr="008D2219">
        <w:rPr>
          <w:rFonts w:ascii="Times New Roman" w:hAnsi="Times New Roman" w:cs="Times New Roman"/>
          <w:sz w:val="24"/>
          <w:szCs w:val="24"/>
        </w:rPr>
        <w:lastRenderedPageBreak/>
        <w:t>conhecimentos necessários a criação</w:t>
      </w:r>
      <w:r w:rsidR="00F02401" w:rsidRPr="008D2219">
        <w:rPr>
          <w:rFonts w:ascii="Times New Roman" w:hAnsi="Times New Roman" w:cs="Times New Roman"/>
          <w:sz w:val="24"/>
          <w:szCs w:val="24"/>
        </w:rPr>
        <w:t>,</w:t>
      </w:r>
      <w:r w:rsidR="0059176B" w:rsidRPr="008D2219">
        <w:rPr>
          <w:rFonts w:ascii="Times New Roman" w:hAnsi="Times New Roman" w:cs="Times New Roman"/>
          <w:sz w:val="24"/>
          <w:szCs w:val="24"/>
        </w:rPr>
        <w:t xml:space="preserve"> desenvolvimento</w:t>
      </w:r>
      <w:r w:rsidR="00F02401" w:rsidRPr="008D2219">
        <w:rPr>
          <w:rFonts w:ascii="Times New Roman" w:hAnsi="Times New Roman" w:cs="Times New Roman"/>
          <w:sz w:val="24"/>
          <w:szCs w:val="24"/>
        </w:rPr>
        <w:t xml:space="preserve"> e operacionalização</w:t>
      </w:r>
      <w:r w:rsidR="0059176B" w:rsidRPr="008D2219">
        <w:rPr>
          <w:rFonts w:ascii="Times New Roman" w:hAnsi="Times New Roman" w:cs="Times New Roman"/>
          <w:sz w:val="24"/>
          <w:szCs w:val="24"/>
        </w:rPr>
        <w:t xml:space="preserve"> </w:t>
      </w:r>
      <w:r w:rsidR="00F02401" w:rsidRPr="008D2219">
        <w:rPr>
          <w:rFonts w:ascii="Times New Roman" w:hAnsi="Times New Roman" w:cs="Times New Roman"/>
          <w:sz w:val="24"/>
          <w:szCs w:val="24"/>
        </w:rPr>
        <w:t>da proposta de valor</w:t>
      </w:r>
      <w:r w:rsidR="0059176B" w:rsidRPr="008D2219">
        <w:rPr>
          <w:rFonts w:ascii="Times New Roman" w:hAnsi="Times New Roman" w:cs="Times New Roman"/>
          <w:sz w:val="24"/>
          <w:szCs w:val="24"/>
        </w:rPr>
        <w:t xml:space="preserve"> (PETRINI </w:t>
      </w:r>
      <w:r w:rsidR="006A1095" w:rsidRPr="008D2219">
        <w:rPr>
          <w:rFonts w:ascii="Times New Roman" w:hAnsi="Times New Roman" w:cs="Times New Roman"/>
          <w:i/>
          <w:iCs/>
          <w:sz w:val="24"/>
          <w:szCs w:val="24"/>
        </w:rPr>
        <w:t>et al.</w:t>
      </w:r>
      <w:r w:rsidR="0059176B" w:rsidRPr="008D2219">
        <w:rPr>
          <w:rFonts w:ascii="Times New Roman" w:hAnsi="Times New Roman" w:cs="Times New Roman"/>
          <w:i/>
          <w:iCs/>
          <w:sz w:val="24"/>
          <w:szCs w:val="24"/>
        </w:rPr>
        <w:t xml:space="preserve">, </w:t>
      </w:r>
      <w:r w:rsidR="0059176B" w:rsidRPr="008D2219">
        <w:rPr>
          <w:rFonts w:ascii="Times New Roman" w:hAnsi="Times New Roman" w:cs="Times New Roman"/>
          <w:sz w:val="24"/>
          <w:szCs w:val="24"/>
        </w:rPr>
        <w:t xml:space="preserve">2016). </w:t>
      </w:r>
      <w:r w:rsidR="00863539" w:rsidRPr="008D2219">
        <w:rPr>
          <w:rFonts w:ascii="Times New Roman" w:hAnsi="Times New Roman" w:cs="Times New Roman"/>
          <w:sz w:val="24"/>
          <w:szCs w:val="24"/>
        </w:rPr>
        <w:t>Constata-se que essa dimensão está associada a</w:t>
      </w:r>
      <w:r w:rsidR="0059176B" w:rsidRPr="008D2219">
        <w:rPr>
          <w:rFonts w:ascii="Times New Roman" w:hAnsi="Times New Roman" w:cs="Times New Roman"/>
          <w:sz w:val="24"/>
          <w:szCs w:val="24"/>
        </w:rPr>
        <w:t xml:space="preserve"> estratégia de redefinição da produtividade na cadeia de valor</w:t>
      </w:r>
      <w:r w:rsidR="00863539" w:rsidRPr="008D2219">
        <w:rPr>
          <w:rFonts w:ascii="Times New Roman" w:hAnsi="Times New Roman" w:cs="Times New Roman"/>
          <w:sz w:val="24"/>
          <w:szCs w:val="24"/>
        </w:rPr>
        <w:t>, uma que</w:t>
      </w:r>
      <w:r w:rsidR="0059176B" w:rsidRPr="008D2219">
        <w:rPr>
          <w:rFonts w:ascii="Times New Roman" w:hAnsi="Times New Roman" w:cs="Times New Roman"/>
          <w:sz w:val="24"/>
          <w:szCs w:val="24"/>
        </w:rPr>
        <w:t xml:space="preserve"> se destina a otimizar o desempenho</w:t>
      </w:r>
      <w:r w:rsidR="00863539" w:rsidRPr="008D2219">
        <w:rPr>
          <w:rFonts w:ascii="Times New Roman" w:hAnsi="Times New Roman" w:cs="Times New Roman"/>
          <w:sz w:val="24"/>
          <w:szCs w:val="24"/>
        </w:rPr>
        <w:t xml:space="preserve"> operacional</w:t>
      </w:r>
      <w:r w:rsidR="0059176B" w:rsidRPr="008D2219">
        <w:rPr>
          <w:rFonts w:ascii="Times New Roman" w:hAnsi="Times New Roman" w:cs="Times New Roman"/>
          <w:sz w:val="24"/>
          <w:szCs w:val="24"/>
        </w:rPr>
        <w:t xml:space="preserve"> da empresa </w:t>
      </w:r>
      <w:r w:rsidR="00F02401" w:rsidRPr="008D2219">
        <w:rPr>
          <w:rFonts w:ascii="Times New Roman" w:hAnsi="Times New Roman" w:cs="Times New Roman"/>
          <w:sz w:val="24"/>
          <w:szCs w:val="24"/>
        </w:rPr>
        <w:t>e como resultado</w:t>
      </w:r>
      <w:r w:rsidR="0059176B" w:rsidRPr="008D2219">
        <w:rPr>
          <w:rFonts w:ascii="Times New Roman" w:hAnsi="Times New Roman" w:cs="Times New Roman"/>
          <w:sz w:val="24"/>
          <w:szCs w:val="24"/>
        </w:rPr>
        <w:t>, gerar benefícios na sociedade (PORTER; KRAMER, 2011)</w:t>
      </w:r>
      <w:r w:rsidR="00863539" w:rsidRPr="008D2219">
        <w:rPr>
          <w:rFonts w:ascii="Times New Roman" w:hAnsi="Times New Roman" w:cs="Times New Roman"/>
          <w:sz w:val="24"/>
          <w:szCs w:val="24"/>
        </w:rPr>
        <w:t xml:space="preserve">, ou seja,  as </w:t>
      </w:r>
      <w:r w:rsidR="00F02401" w:rsidRPr="008D2219">
        <w:rPr>
          <w:rFonts w:ascii="Times New Roman" w:hAnsi="Times New Roman" w:cs="Times New Roman"/>
          <w:sz w:val="24"/>
          <w:szCs w:val="24"/>
        </w:rPr>
        <w:t>“</w:t>
      </w:r>
      <w:r w:rsidR="0059176B" w:rsidRPr="008D2219">
        <w:rPr>
          <w:rFonts w:ascii="Times New Roman" w:hAnsi="Times New Roman" w:cs="Times New Roman"/>
          <w:sz w:val="24"/>
          <w:szCs w:val="24"/>
        </w:rPr>
        <w:t>competências</w:t>
      </w:r>
      <w:r w:rsidR="00F02401" w:rsidRPr="008D2219">
        <w:rPr>
          <w:rFonts w:ascii="Times New Roman" w:hAnsi="Times New Roman" w:cs="Times New Roman"/>
          <w:sz w:val="24"/>
          <w:szCs w:val="24"/>
        </w:rPr>
        <w:t>”</w:t>
      </w:r>
      <w:r w:rsidR="0059176B" w:rsidRPr="008D2219">
        <w:rPr>
          <w:rFonts w:ascii="Times New Roman" w:hAnsi="Times New Roman" w:cs="Times New Roman"/>
          <w:sz w:val="24"/>
          <w:szCs w:val="24"/>
        </w:rPr>
        <w:t xml:space="preserve"> </w:t>
      </w:r>
      <w:r w:rsidR="00863539" w:rsidRPr="008D2219">
        <w:rPr>
          <w:rFonts w:ascii="Times New Roman" w:hAnsi="Times New Roman" w:cs="Times New Roman"/>
          <w:sz w:val="24"/>
          <w:szCs w:val="24"/>
        </w:rPr>
        <w:t xml:space="preserve">são utilizadas no processo de redefinição da produtividade na cadeia de valor </w:t>
      </w:r>
      <w:r w:rsidR="0059176B" w:rsidRPr="008D2219">
        <w:rPr>
          <w:rFonts w:ascii="Times New Roman" w:hAnsi="Times New Roman" w:cs="Times New Roman"/>
          <w:sz w:val="24"/>
          <w:szCs w:val="24"/>
        </w:rPr>
        <w:t>para produzir e/ou otimizar impactos sociais e econômicos através das operações de uma empresa.</w:t>
      </w:r>
      <w:r>
        <w:rPr>
          <w:rFonts w:ascii="Times New Roman" w:hAnsi="Times New Roman" w:cs="Times New Roman"/>
          <w:sz w:val="24"/>
          <w:szCs w:val="24"/>
        </w:rPr>
        <w:t xml:space="preserve"> Iss</w:t>
      </w:r>
      <w:r w:rsidR="007657F2" w:rsidRPr="008D2219">
        <w:rPr>
          <w:rFonts w:ascii="Times New Roman" w:hAnsi="Times New Roman" w:cs="Times New Roman"/>
          <w:sz w:val="24"/>
          <w:szCs w:val="24"/>
        </w:rPr>
        <w:t>o porque a análise da cadeia de valor permite que as empresas entendam as partes de suas operações que criam valor e as que não criam</w:t>
      </w:r>
      <w:r w:rsidR="005926B2" w:rsidRPr="008D2219">
        <w:rPr>
          <w:rFonts w:ascii="Times New Roman" w:hAnsi="Times New Roman" w:cs="Times New Roman"/>
          <w:sz w:val="24"/>
          <w:szCs w:val="24"/>
        </w:rPr>
        <w:t xml:space="preserve"> (PORTER, 1991)</w:t>
      </w:r>
      <w:r w:rsidR="007657F2" w:rsidRPr="008D2219">
        <w:rPr>
          <w:rFonts w:ascii="Times New Roman" w:hAnsi="Times New Roman" w:cs="Times New Roman"/>
          <w:sz w:val="24"/>
          <w:szCs w:val="24"/>
        </w:rPr>
        <w:t>, de modo a otimizar a con</w:t>
      </w:r>
      <w:r w:rsidR="00E01D29" w:rsidRPr="008D2219">
        <w:rPr>
          <w:rFonts w:ascii="Times New Roman" w:hAnsi="Times New Roman" w:cs="Times New Roman"/>
          <w:sz w:val="24"/>
          <w:szCs w:val="24"/>
        </w:rPr>
        <w:t>f</w:t>
      </w:r>
      <w:r w:rsidR="006A1095" w:rsidRPr="008D2219">
        <w:rPr>
          <w:rFonts w:ascii="Times New Roman" w:hAnsi="Times New Roman" w:cs="Times New Roman"/>
          <w:sz w:val="24"/>
          <w:szCs w:val="24"/>
        </w:rPr>
        <w:t>igura</w:t>
      </w:r>
      <w:r w:rsidR="007657F2" w:rsidRPr="008D2219">
        <w:rPr>
          <w:rFonts w:ascii="Times New Roman" w:hAnsi="Times New Roman" w:cs="Times New Roman"/>
          <w:sz w:val="24"/>
          <w:szCs w:val="24"/>
        </w:rPr>
        <w:t>ção de suas atividades para obter maior produtividade.</w:t>
      </w:r>
    </w:p>
    <w:p w14:paraId="3F9C05A8" w14:textId="00DFB760" w:rsidR="0059176B" w:rsidRPr="008D2219" w:rsidRDefault="0059176B" w:rsidP="00FE38F3">
      <w:pPr>
        <w:spacing w:after="0" w:line="360" w:lineRule="auto"/>
        <w:ind w:firstLine="709"/>
        <w:jc w:val="both"/>
        <w:rPr>
          <w:rFonts w:ascii="Times New Roman" w:hAnsi="Times New Roman" w:cs="Times New Roman"/>
          <w:sz w:val="24"/>
          <w:szCs w:val="24"/>
        </w:rPr>
      </w:pPr>
      <w:r w:rsidRPr="008D2219">
        <w:rPr>
          <w:rFonts w:ascii="Times New Roman" w:hAnsi="Times New Roman" w:cs="Times New Roman"/>
          <w:sz w:val="24"/>
          <w:szCs w:val="24"/>
        </w:rPr>
        <w:t>A rede de parceiros</w:t>
      </w:r>
      <w:r w:rsidR="00F02401" w:rsidRPr="008D2219">
        <w:rPr>
          <w:rFonts w:ascii="Times New Roman" w:hAnsi="Times New Roman" w:cs="Times New Roman"/>
          <w:sz w:val="24"/>
          <w:szCs w:val="24"/>
        </w:rPr>
        <w:t xml:space="preserve"> tem como propósito promover mecanismos de</w:t>
      </w:r>
      <w:r w:rsidRPr="008D2219">
        <w:rPr>
          <w:rFonts w:ascii="Times New Roman" w:hAnsi="Times New Roman" w:cs="Times New Roman"/>
          <w:sz w:val="24"/>
          <w:szCs w:val="24"/>
        </w:rPr>
        <w:t xml:space="preserve"> investimentos ou outras ações que dão suporte para o negócio gerar impacto social (PETRINI </w:t>
      </w:r>
      <w:r w:rsidR="006A1095" w:rsidRPr="008D2219">
        <w:rPr>
          <w:rFonts w:ascii="Times New Roman" w:hAnsi="Times New Roman" w:cs="Times New Roman"/>
          <w:i/>
          <w:iCs/>
          <w:sz w:val="24"/>
          <w:szCs w:val="24"/>
        </w:rPr>
        <w:t>et al.</w:t>
      </w:r>
      <w:r w:rsidRPr="008D2219">
        <w:rPr>
          <w:rFonts w:ascii="Times New Roman" w:hAnsi="Times New Roman" w:cs="Times New Roman"/>
          <w:i/>
          <w:iCs/>
          <w:sz w:val="24"/>
          <w:szCs w:val="24"/>
        </w:rPr>
        <w:t xml:space="preserve">, </w:t>
      </w:r>
      <w:r w:rsidRPr="008D2219">
        <w:rPr>
          <w:rFonts w:ascii="Times New Roman" w:hAnsi="Times New Roman" w:cs="Times New Roman"/>
          <w:sz w:val="24"/>
          <w:szCs w:val="24"/>
        </w:rPr>
        <w:t>2016).</w:t>
      </w:r>
      <w:r w:rsidR="00F02401" w:rsidRPr="008D2219">
        <w:rPr>
          <w:rFonts w:ascii="Times New Roman" w:hAnsi="Times New Roman" w:cs="Times New Roman"/>
          <w:sz w:val="24"/>
          <w:szCs w:val="24"/>
        </w:rPr>
        <w:t xml:space="preserve"> Nesse sentido, relaciona-se com a</w:t>
      </w:r>
      <w:r w:rsidRPr="008D2219">
        <w:rPr>
          <w:rFonts w:ascii="Times New Roman" w:hAnsi="Times New Roman" w:cs="Times New Roman"/>
          <w:sz w:val="24"/>
          <w:szCs w:val="24"/>
        </w:rPr>
        <w:t xml:space="preserve"> estratégia de desenvolvimento de </w:t>
      </w:r>
      <w:r w:rsidRPr="008D2219">
        <w:rPr>
          <w:rFonts w:ascii="Times New Roman" w:hAnsi="Times New Roman" w:cs="Times New Roman"/>
          <w:i/>
          <w:iCs/>
          <w:sz w:val="24"/>
          <w:szCs w:val="24"/>
        </w:rPr>
        <w:t xml:space="preserve">clusters </w:t>
      </w:r>
      <w:r w:rsidR="00F02401" w:rsidRPr="008D2219">
        <w:rPr>
          <w:rFonts w:ascii="Times New Roman" w:hAnsi="Times New Roman" w:cs="Times New Roman"/>
          <w:iCs/>
          <w:sz w:val="24"/>
          <w:szCs w:val="24"/>
        </w:rPr>
        <w:t>que</w:t>
      </w:r>
      <w:r w:rsidR="00F02401" w:rsidRPr="008D2219">
        <w:rPr>
          <w:rFonts w:ascii="Times New Roman" w:hAnsi="Times New Roman" w:cs="Times New Roman"/>
          <w:i/>
          <w:iCs/>
          <w:sz w:val="24"/>
          <w:szCs w:val="24"/>
        </w:rPr>
        <w:t xml:space="preserve"> </w:t>
      </w:r>
      <w:r w:rsidRPr="008D2219">
        <w:rPr>
          <w:rFonts w:ascii="Times New Roman" w:hAnsi="Times New Roman" w:cs="Times New Roman"/>
          <w:sz w:val="24"/>
          <w:szCs w:val="24"/>
        </w:rPr>
        <w:t>é empregada para desenvolver</w:t>
      </w:r>
      <w:r w:rsidR="00491D5E" w:rsidRPr="008D2219">
        <w:rPr>
          <w:rFonts w:ascii="Times New Roman" w:hAnsi="Times New Roman" w:cs="Times New Roman"/>
          <w:sz w:val="24"/>
          <w:szCs w:val="24"/>
        </w:rPr>
        <w:t xml:space="preserve"> as</w:t>
      </w:r>
      <w:r w:rsidRPr="008D2219">
        <w:rPr>
          <w:rFonts w:ascii="Times New Roman" w:hAnsi="Times New Roman" w:cs="Times New Roman"/>
          <w:sz w:val="24"/>
          <w:szCs w:val="24"/>
        </w:rPr>
        <w:t xml:space="preserve"> organizações e a infraestrutura do local onde a empresa está instalada com a finalidade de melhorar a</w:t>
      </w:r>
      <w:r w:rsidR="001878CE" w:rsidRPr="008D2219">
        <w:rPr>
          <w:rFonts w:ascii="Times New Roman" w:hAnsi="Times New Roman" w:cs="Times New Roman"/>
          <w:sz w:val="24"/>
          <w:szCs w:val="24"/>
        </w:rPr>
        <w:t xml:space="preserve"> sua</w:t>
      </w:r>
      <w:r w:rsidRPr="008D2219">
        <w:rPr>
          <w:rFonts w:ascii="Times New Roman" w:hAnsi="Times New Roman" w:cs="Times New Roman"/>
          <w:sz w:val="24"/>
          <w:szCs w:val="24"/>
        </w:rPr>
        <w:t xml:space="preserve"> produtividade (PORTER; KRAMER, 2011).</w:t>
      </w:r>
      <w:r w:rsidR="005926B2" w:rsidRPr="008D2219">
        <w:rPr>
          <w:rFonts w:ascii="Times New Roman" w:hAnsi="Times New Roman" w:cs="Times New Roman"/>
          <w:sz w:val="24"/>
          <w:szCs w:val="24"/>
        </w:rPr>
        <w:t xml:space="preserve"> Considera-se que os </w:t>
      </w:r>
      <w:r w:rsidR="005926B2" w:rsidRPr="008D2219">
        <w:rPr>
          <w:rFonts w:ascii="Times New Roman" w:hAnsi="Times New Roman" w:cs="Times New Roman"/>
          <w:i/>
          <w:sz w:val="24"/>
          <w:szCs w:val="24"/>
        </w:rPr>
        <w:t xml:space="preserve">clusters </w:t>
      </w:r>
      <w:r w:rsidR="005926B2" w:rsidRPr="008D2219">
        <w:rPr>
          <w:rFonts w:ascii="Times New Roman" w:hAnsi="Times New Roman" w:cs="Times New Roman"/>
          <w:sz w:val="24"/>
          <w:szCs w:val="24"/>
        </w:rPr>
        <w:t xml:space="preserve">podem promover tanto a concorrência como a cooperação e afetar a capacidade de competição de três maneiras: 1) aumentando a produtividade das empresas sediadas na região; 2) indicando a </w:t>
      </w:r>
      <w:r w:rsidR="00C01B74" w:rsidRPr="008D2219">
        <w:rPr>
          <w:rFonts w:ascii="Times New Roman" w:hAnsi="Times New Roman" w:cs="Times New Roman"/>
          <w:sz w:val="24"/>
          <w:szCs w:val="24"/>
        </w:rPr>
        <w:t xml:space="preserve">direção e o ritmo da inovação para prover sustentabilidade dos negócios; e 3) estimulando a formação de novas empresas, o que expande e reforça o próprio cluster (OLAVE; AMATO NETO, 2005). </w:t>
      </w:r>
      <w:r w:rsidR="007D77E3" w:rsidRPr="008D2219">
        <w:rPr>
          <w:rFonts w:ascii="Times New Roman" w:hAnsi="Times New Roman" w:cs="Times New Roman"/>
          <w:sz w:val="24"/>
          <w:szCs w:val="24"/>
        </w:rPr>
        <w:t>T</w:t>
      </w:r>
      <w:r w:rsidRPr="008D2219">
        <w:rPr>
          <w:rFonts w:ascii="Times New Roman" w:hAnsi="Times New Roman" w:cs="Times New Roman"/>
          <w:sz w:val="24"/>
          <w:szCs w:val="24"/>
        </w:rPr>
        <w:t xml:space="preserve">anto a dimensão rede de parceiros como a estratégia de promoção de desenvolvimento de </w:t>
      </w:r>
      <w:r w:rsidRPr="008D2219">
        <w:rPr>
          <w:rFonts w:ascii="Times New Roman" w:hAnsi="Times New Roman" w:cs="Times New Roman"/>
          <w:i/>
          <w:iCs/>
          <w:sz w:val="24"/>
          <w:szCs w:val="24"/>
        </w:rPr>
        <w:t xml:space="preserve">clusters </w:t>
      </w:r>
      <w:r w:rsidRPr="008D2219">
        <w:rPr>
          <w:rFonts w:ascii="Times New Roman" w:hAnsi="Times New Roman" w:cs="Times New Roman"/>
          <w:sz w:val="24"/>
          <w:szCs w:val="24"/>
        </w:rPr>
        <w:t>tem por objetivo se utilizar do ambiente externo para produzir valor social e desenvolver o próprio negócio, gerando valor econômico.</w:t>
      </w:r>
    </w:p>
    <w:p w14:paraId="1FE4321F" w14:textId="0206596F" w:rsidR="00C01B74" w:rsidRPr="008D2219" w:rsidRDefault="007D77E3" w:rsidP="00FE38F3">
      <w:pPr>
        <w:spacing w:after="0" w:line="360" w:lineRule="auto"/>
        <w:ind w:firstLine="709"/>
        <w:jc w:val="both"/>
        <w:rPr>
          <w:rFonts w:ascii="Times New Roman" w:hAnsi="Times New Roman" w:cs="Times New Roman"/>
          <w:sz w:val="24"/>
          <w:szCs w:val="24"/>
        </w:rPr>
      </w:pPr>
      <w:r w:rsidRPr="008D2219">
        <w:rPr>
          <w:rFonts w:ascii="Times New Roman" w:hAnsi="Times New Roman" w:cs="Times New Roman"/>
          <w:sz w:val="24"/>
          <w:szCs w:val="24"/>
        </w:rPr>
        <w:t>A</w:t>
      </w:r>
      <w:r w:rsidR="00C01B74" w:rsidRPr="008D2219">
        <w:rPr>
          <w:rFonts w:ascii="Times New Roman" w:hAnsi="Times New Roman" w:cs="Times New Roman"/>
          <w:sz w:val="24"/>
          <w:szCs w:val="24"/>
        </w:rPr>
        <w:t>s</w:t>
      </w:r>
      <w:r w:rsidR="0059176B" w:rsidRPr="008D2219">
        <w:rPr>
          <w:rFonts w:ascii="Times New Roman" w:hAnsi="Times New Roman" w:cs="Times New Roman"/>
          <w:sz w:val="24"/>
          <w:szCs w:val="24"/>
        </w:rPr>
        <w:t xml:space="preserve"> dimensões</w:t>
      </w:r>
      <w:r w:rsidR="00863539" w:rsidRPr="008D2219">
        <w:rPr>
          <w:rFonts w:ascii="Times New Roman" w:hAnsi="Times New Roman" w:cs="Times New Roman"/>
          <w:sz w:val="24"/>
          <w:szCs w:val="24"/>
        </w:rPr>
        <w:t xml:space="preserve"> de </w:t>
      </w:r>
      <w:r w:rsidR="0059176B" w:rsidRPr="008D2219">
        <w:rPr>
          <w:rFonts w:ascii="Times New Roman" w:hAnsi="Times New Roman" w:cs="Times New Roman"/>
          <w:sz w:val="24"/>
          <w:szCs w:val="24"/>
        </w:rPr>
        <w:t>equação de lucro social e equação de lucro econômico</w:t>
      </w:r>
      <w:r w:rsidR="001878CE" w:rsidRPr="008D2219">
        <w:rPr>
          <w:rFonts w:ascii="Times New Roman" w:hAnsi="Times New Roman" w:cs="Times New Roman"/>
          <w:sz w:val="24"/>
          <w:szCs w:val="24"/>
        </w:rPr>
        <w:t xml:space="preserve"> do modelo de </w:t>
      </w:r>
      <w:r w:rsidR="0048256B">
        <w:rPr>
          <w:rFonts w:ascii="Times New Roman" w:hAnsi="Times New Roman" w:cs="Times New Roman"/>
          <w:sz w:val="24"/>
          <w:szCs w:val="24"/>
        </w:rPr>
        <w:t>negócios</w:t>
      </w:r>
      <w:r w:rsidR="0048256B">
        <w:rPr>
          <w:rFonts w:ascii="Times New Roman" w:hAnsi="Times New Roman" w:cs="Times New Roman"/>
          <w:color w:val="FF0000"/>
          <w:sz w:val="24"/>
          <w:szCs w:val="24"/>
        </w:rPr>
        <w:t xml:space="preserve"> sociais</w:t>
      </w:r>
      <w:r w:rsidR="0059176B" w:rsidRPr="008D2219">
        <w:rPr>
          <w:rFonts w:ascii="Times New Roman" w:hAnsi="Times New Roman" w:cs="Times New Roman"/>
          <w:sz w:val="24"/>
          <w:szCs w:val="24"/>
        </w:rPr>
        <w:t xml:space="preserve"> representam os </w:t>
      </w:r>
      <w:r w:rsidR="001878CE" w:rsidRPr="008D2219">
        <w:rPr>
          <w:rFonts w:ascii="Times New Roman" w:hAnsi="Times New Roman" w:cs="Times New Roman"/>
          <w:sz w:val="24"/>
          <w:szCs w:val="24"/>
        </w:rPr>
        <w:t xml:space="preserve">seus </w:t>
      </w:r>
      <w:r w:rsidR="0059176B" w:rsidRPr="008D2219">
        <w:rPr>
          <w:rFonts w:ascii="Times New Roman" w:hAnsi="Times New Roman" w:cs="Times New Roman"/>
          <w:sz w:val="24"/>
          <w:szCs w:val="24"/>
        </w:rPr>
        <w:t>resultados econômicos e sociais, ou seja, os objetivos inerentes às estratégias de criação de valor compartilhado propostas por Porter e Kramer (2011).</w:t>
      </w:r>
    </w:p>
    <w:p w14:paraId="2917A1A6" w14:textId="77777777" w:rsidR="00C01B74" w:rsidRPr="008D2219" w:rsidRDefault="00C01B74" w:rsidP="00F61272">
      <w:pPr>
        <w:spacing w:after="0" w:line="360" w:lineRule="auto"/>
        <w:jc w:val="both"/>
        <w:rPr>
          <w:rFonts w:ascii="Times New Roman" w:hAnsi="Times New Roman" w:cs="Times New Roman"/>
          <w:bCs/>
          <w:sz w:val="24"/>
          <w:szCs w:val="24"/>
        </w:rPr>
      </w:pPr>
    </w:p>
    <w:p w14:paraId="797AD306" w14:textId="5D570E4D" w:rsidR="00C075DC" w:rsidRPr="008D2219" w:rsidRDefault="007511B9" w:rsidP="00F61272">
      <w:pPr>
        <w:pStyle w:val="PargrafodaLista"/>
        <w:numPr>
          <w:ilvl w:val="0"/>
          <w:numId w:val="5"/>
        </w:numPr>
        <w:spacing w:after="0" w:line="360" w:lineRule="auto"/>
        <w:ind w:left="284" w:hanging="284"/>
        <w:jc w:val="both"/>
        <w:rPr>
          <w:rFonts w:ascii="Times New Roman" w:hAnsi="Times New Roman" w:cs="Times New Roman"/>
          <w:b/>
          <w:bCs/>
          <w:sz w:val="24"/>
          <w:szCs w:val="24"/>
        </w:rPr>
      </w:pPr>
      <w:r w:rsidRPr="008D2219">
        <w:rPr>
          <w:rFonts w:ascii="Times New Roman" w:hAnsi="Times New Roman" w:cs="Times New Roman"/>
          <w:b/>
          <w:bCs/>
          <w:sz w:val="24"/>
          <w:szCs w:val="24"/>
        </w:rPr>
        <w:t>Procedimentos metodológicos</w:t>
      </w:r>
    </w:p>
    <w:p w14:paraId="7A26AFDA" w14:textId="44D750C3" w:rsidR="009B53E9" w:rsidRDefault="004E4469" w:rsidP="00FE38F3">
      <w:pPr>
        <w:spacing w:after="0" w:line="360" w:lineRule="auto"/>
        <w:ind w:firstLine="709"/>
        <w:jc w:val="both"/>
        <w:rPr>
          <w:rFonts w:ascii="Times New Roman" w:eastAsia="Times New Roman" w:hAnsi="Times New Roman" w:cs="Times New Roman"/>
          <w:color w:val="000000"/>
          <w:sz w:val="24"/>
          <w:szCs w:val="24"/>
          <w:lang w:eastAsia="pt-BR"/>
        </w:rPr>
      </w:pPr>
      <w:r w:rsidRPr="008D2219">
        <w:rPr>
          <w:rFonts w:ascii="Times New Roman" w:hAnsi="Times New Roman" w:cs="Times New Roman"/>
          <w:sz w:val="24"/>
          <w:szCs w:val="24"/>
        </w:rPr>
        <w:t>O objetivo deste estudo foi analisar como</w:t>
      </w:r>
      <w:r w:rsidR="0048256B">
        <w:rPr>
          <w:rFonts w:ascii="Times New Roman" w:hAnsi="Times New Roman" w:cs="Times New Roman"/>
          <w:sz w:val="24"/>
          <w:szCs w:val="24"/>
        </w:rPr>
        <w:t xml:space="preserve"> o modelo de negócios </w:t>
      </w:r>
      <w:r w:rsidR="0048256B">
        <w:rPr>
          <w:rFonts w:ascii="Times New Roman" w:hAnsi="Times New Roman" w:cs="Times New Roman"/>
          <w:color w:val="FF0000"/>
          <w:sz w:val="24"/>
          <w:szCs w:val="24"/>
        </w:rPr>
        <w:t>sociais</w:t>
      </w:r>
      <w:r w:rsidRPr="008D2219">
        <w:rPr>
          <w:rFonts w:ascii="Times New Roman" w:hAnsi="Times New Roman" w:cs="Times New Roman"/>
          <w:sz w:val="24"/>
          <w:szCs w:val="24"/>
        </w:rPr>
        <w:t xml:space="preserve"> se relaciona com as estratégias de criação de valor compartilhado propostas por Porter e Kramer (2011), a partir da realização de </w:t>
      </w:r>
      <w:r w:rsidR="005F3D19">
        <w:rPr>
          <w:rFonts w:ascii="Times New Roman" w:hAnsi="Times New Roman" w:cs="Times New Roman"/>
          <w:sz w:val="24"/>
          <w:szCs w:val="24"/>
        </w:rPr>
        <w:t>um estudo de caso múltiplo</w:t>
      </w:r>
      <w:r w:rsidR="0048256B">
        <w:rPr>
          <w:rFonts w:ascii="Times New Roman" w:hAnsi="Times New Roman" w:cs="Times New Roman"/>
          <w:sz w:val="24"/>
          <w:szCs w:val="24"/>
        </w:rPr>
        <w:t xml:space="preserve">, </w:t>
      </w:r>
      <w:r w:rsidR="0048256B">
        <w:rPr>
          <w:rFonts w:ascii="Times New Roman" w:hAnsi="Times New Roman" w:cs="Times New Roman"/>
          <w:color w:val="FF0000"/>
          <w:sz w:val="24"/>
          <w:szCs w:val="24"/>
        </w:rPr>
        <w:t xml:space="preserve">que </w:t>
      </w:r>
      <w:r w:rsidR="005F3D19">
        <w:rPr>
          <w:rFonts w:ascii="Times New Roman" w:hAnsi="Times New Roman" w:cs="Times New Roman"/>
          <w:bCs/>
          <w:sz w:val="24"/>
          <w:szCs w:val="24"/>
        </w:rPr>
        <w:t>foi realizado</w:t>
      </w:r>
      <w:r w:rsidR="0048256B">
        <w:rPr>
          <w:rFonts w:ascii="Times New Roman" w:hAnsi="Times New Roman" w:cs="Times New Roman"/>
          <w:bCs/>
          <w:sz w:val="24"/>
          <w:szCs w:val="24"/>
        </w:rPr>
        <w:t xml:space="preserve"> em dois negócios </w:t>
      </w:r>
      <w:r w:rsidR="0048256B">
        <w:rPr>
          <w:rFonts w:ascii="Times New Roman" w:hAnsi="Times New Roman" w:cs="Times New Roman"/>
          <w:bCs/>
          <w:color w:val="FF0000"/>
          <w:sz w:val="24"/>
          <w:szCs w:val="24"/>
        </w:rPr>
        <w:t>sociais</w:t>
      </w:r>
      <w:r w:rsidR="00ED66F7" w:rsidRPr="008D2219">
        <w:rPr>
          <w:rFonts w:ascii="Times New Roman" w:hAnsi="Times New Roman" w:cs="Times New Roman"/>
          <w:bCs/>
          <w:sz w:val="24"/>
          <w:szCs w:val="24"/>
        </w:rPr>
        <w:t xml:space="preserve"> que atuam no Brasil no</w:t>
      </w:r>
      <w:r w:rsidR="007A174C" w:rsidRPr="008D2219">
        <w:rPr>
          <w:rFonts w:ascii="Times New Roman" w:hAnsi="Times New Roman" w:cs="Times New Roman"/>
          <w:bCs/>
          <w:sz w:val="24"/>
          <w:szCs w:val="24"/>
        </w:rPr>
        <w:t xml:space="preserve"> setor de educaçã</w:t>
      </w:r>
      <w:r w:rsidR="00114DDC" w:rsidRPr="008D2219">
        <w:rPr>
          <w:rFonts w:ascii="Times New Roman" w:hAnsi="Times New Roman" w:cs="Times New Roman"/>
          <w:bCs/>
          <w:sz w:val="24"/>
          <w:szCs w:val="24"/>
        </w:rPr>
        <w:t>o e tecnologia</w:t>
      </w:r>
      <w:r w:rsidRPr="008D2219">
        <w:rPr>
          <w:rFonts w:ascii="Times New Roman" w:hAnsi="Times New Roman" w:cs="Times New Roman"/>
          <w:bCs/>
          <w:sz w:val="24"/>
          <w:szCs w:val="24"/>
        </w:rPr>
        <w:t xml:space="preserve">. </w:t>
      </w:r>
      <w:r w:rsidR="004142F6">
        <w:rPr>
          <w:rFonts w:ascii="Times New Roman" w:hAnsi="Times New Roman" w:cs="Times New Roman"/>
          <w:bCs/>
          <w:color w:val="FF0000"/>
          <w:sz w:val="24"/>
          <w:szCs w:val="24"/>
        </w:rPr>
        <w:t xml:space="preserve">Portanto, esta é uma pesquisa </w:t>
      </w:r>
      <w:r w:rsidR="004142F6">
        <w:rPr>
          <w:rFonts w:ascii="Times New Roman" w:hAnsi="Times New Roman" w:cs="Times New Roman"/>
          <w:color w:val="FF0000"/>
          <w:sz w:val="24"/>
          <w:szCs w:val="24"/>
        </w:rPr>
        <w:t>qualitativ</w:t>
      </w:r>
      <w:r w:rsidR="00D459A3">
        <w:rPr>
          <w:rFonts w:ascii="Times New Roman" w:hAnsi="Times New Roman" w:cs="Times New Roman"/>
          <w:color w:val="FF0000"/>
          <w:sz w:val="24"/>
          <w:szCs w:val="24"/>
        </w:rPr>
        <w:t>a</w:t>
      </w:r>
      <w:r w:rsidR="006F17EE" w:rsidRPr="008D2219">
        <w:rPr>
          <w:rFonts w:ascii="Times New Roman" w:hAnsi="Times New Roman" w:cs="Times New Roman"/>
          <w:sz w:val="24"/>
          <w:szCs w:val="24"/>
        </w:rPr>
        <w:t xml:space="preserve">, </w:t>
      </w:r>
      <w:r w:rsidR="006F17EE" w:rsidRPr="008D2219">
        <w:rPr>
          <w:rFonts w:ascii="Times New Roman" w:eastAsia="Times New Roman" w:hAnsi="Times New Roman" w:cs="Times New Roman"/>
          <w:color w:val="000000"/>
          <w:sz w:val="24"/>
          <w:szCs w:val="24"/>
          <w:lang w:eastAsia="pt-BR"/>
        </w:rPr>
        <w:t>na qual a coleta de dados</w:t>
      </w:r>
      <w:r w:rsidR="00DE5B8A" w:rsidRPr="008D2219">
        <w:rPr>
          <w:rFonts w:ascii="Times New Roman" w:eastAsia="Times New Roman" w:hAnsi="Times New Roman" w:cs="Times New Roman"/>
          <w:color w:val="000000"/>
          <w:sz w:val="24"/>
          <w:szCs w:val="24"/>
          <w:lang w:eastAsia="pt-BR"/>
        </w:rPr>
        <w:t>,</w:t>
      </w:r>
      <w:r w:rsidR="006F17EE" w:rsidRPr="008D2219">
        <w:rPr>
          <w:rFonts w:ascii="Times New Roman" w:eastAsia="Times New Roman" w:hAnsi="Times New Roman" w:cs="Times New Roman"/>
          <w:color w:val="000000"/>
          <w:sz w:val="24"/>
          <w:szCs w:val="24"/>
          <w:lang w:eastAsia="pt-BR"/>
        </w:rPr>
        <w:t xml:space="preserve"> sem avaliação numérica</w:t>
      </w:r>
      <w:r w:rsidR="00DE5B8A" w:rsidRPr="008D2219">
        <w:rPr>
          <w:rFonts w:ascii="Times New Roman" w:eastAsia="Times New Roman" w:hAnsi="Times New Roman" w:cs="Times New Roman"/>
          <w:color w:val="000000"/>
          <w:sz w:val="24"/>
          <w:szCs w:val="24"/>
          <w:lang w:eastAsia="pt-BR"/>
        </w:rPr>
        <w:t>,</w:t>
      </w:r>
      <w:r w:rsidR="006F17EE" w:rsidRPr="008D2219">
        <w:rPr>
          <w:rFonts w:ascii="Times New Roman" w:eastAsia="Times New Roman" w:hAnsi="Times New Roman" w:cs="Times New Roman"/>
          <w:color w:val="000000"/>
          <w:sz w:val="24"/>
          <w:szCs w:val="24"/>
          <w:lang w:eastAsia="pt-BR"/>
        </w:rPr>
        <w:t xml:space="preserve"> é utilizada para descobrir ou aprimorar perguntas de pesquisa no processo de interpretação (SAMPIERI; COLADO; LUCIO, 2013).</w:t>
      </w:r>
    </w:p>
    <w:p w14:paraId="6B25FAA1" w14:textId="61925595" w:rsidR="004142F6" w:rsidRDefault="006F17EE" w:rsidP="00FE38F3">
      <w:pPr>
        <w:spacing w:after="0" w:line="360" w:lineRule="auto"/>
        <w:ind w:firstLine="709"/>
        <w:jc w:val="both"/>
        <w:rPr>
          <w:rFonts w:ascii="Times New Roman" w:hAnsi="Times New Roman" w:cs="Times New Roman"/>
          <w:sz w:val="24"/>
          <w:szCs w:val="24"/>
        </w:rPr>
      </w:pPr>
      <w:r w:rsidRPr="008D2219">
        <w:rPr>
          <w:rFonts w:ascii="Times New Roman" w:eastAsia="Times New Roman" w:hAnsi="Times New Roman" w:cs="Times New Roman"/>
          <w:color w:val="000000"/>
          <w:sz w:val="24"/>
          <w:szCs w:val="24"/>
          <w:lang w:eastAsia="pt-BR"/>
        </w:rPr>
        <w:lastRenderedPageBreak/>
        <w:t xml:space="preserve"> </w:t>
      </w:r>
      <w:r w:rsidR="004142F6">
        <w:rPr>
          <w:rFonts w:ascii="Times New Roman" w:eastAsia="Times New Roman" w:hAnsi="Times New Roman" w:cs="Times New Roman"/>
          <w:color w:val="000000"/>
          <w:sz w:val="24"/>
          <w:szCs w:val="24"/>
          <w:lang w:eastAsia="pt-BR"/>
        </w:rPr>
        <w:t>Quanto aos fins, ela</w:t>
      </w:r>
      <w:r w:rsidRPr="008D2219">
        <w:rPr>
          <w:rFonts w:ascii="Times New Roman" w:eastAsia="Times New Roman" w:hAnsi="Times New Roman" w:cs="Times New Roman"/>
          <w:color w:val="000000"/>
          <w:sz w:val="24"/>
          <w:szCs w:val="24"/>
          <w:lang w:eastAsia="pt-BR"/>
        </w:rPr>
        <w:t xml:space="preserve"> </w:t>
      </w:r>
      <w:r w:rsidR="004142F6">
        <w:rPr>
          <w:rFonts w:ascii="Times New Roman" w:eastAsia="Times New Roman" w:hAnsi="Times New Roman" w:cs="Times New Roman"/>
          <w:color w:val="000000"/>
          <w:sz w:val="24"/>
          <w:szCs w:val="24"/>
          <w:lang w:eastAsia="pt-BR"/>
        </w:rPr>
        <w:t>é</w:t>
      </w:r>
      <w:r w:rsidRPr="008D2219">
        <w:rPr>
          <w:rFonts w:ascii="Times New Roman" w:eastAsia="Times New Roman" w:hAnsi="Times New Roman" w:cs="Times New Roman"/>
          <w:color w:val="000000"/>
          <w:sz w:val="24"/>
          <w:szCs w:val="24"/>
          <w:lang w:eastAsia="pt-BR"/>
        </w:rPr>
        <w:t xml:space="preserve"> </w:t>
      </w:r>
      <w:r w:rsidRPr="008D2219">
        <w:rPr>
          <w:rFonts w:ascii="Times New Roman" w:eastAsia="Times New Roman" w:hAnsi="Times New Roman" w:cs="Times New Roman"/>
          <w:bCs/>
          <w:color w:val="000000"/>
          <w:sz w:val="24"/>
          <w:szCs w:val="24"/>
          <w:lang w:eastAsia="pt-BR"/>
        </w:rPr>
        <w:t>descritiva</w:t>
      </w:r>
      <w:r w:rsidR="00490B12">
        <w:rPr>
          <w:rFonts w:ascii="Times New Roman" w:eastAsia="Times New Roman" w:hAnsi="Times New Roman" w:cs="Times New Roman"/>
          <w:bCs/>
          <w:color w:val="000000"/>
          <w:sz w:val="24"/>
          <w:szCs w:val="24"/>
          <w:lang w:eastAsia="pt-BR"/>
        </w:rPr>
        <w:t>,</w:t>
      </w:r>
      <w:r w:rsidRPr="008D2219">
        <w:rPr>
          <w:rFonts w:ascii="Times New Roman" w:eastAsia="Times New Roman" w:hAnsi="Times New Roman" w:cs="Times New Roman"/>
          <w:color w:val="000000"/>
          <w:sz w:val="24"/>
          <w:szCs w:val="24"/>
          <w:lang w:eastAsia="pt-BR"/>
        </w:rPr>
        <w:t xml:space="preserve"> porque procurou especificar propriedades, características e traços importantes do fenômeno que está em análise</w:t>
      </w:r>
      <w:r w:rsidR="00C01B74" w:rsidRPr="008D2219">
        <w:rPr>
          <w:rFonts w:ascii="Times New Roman" w:eastAsia="Times New Roman" w:hAnsi="Times New Roman" w:cs="Times New Roman"/>
          <w:color w:val="000000"/>
          <w:sz w:val="24"/>
          <w:szCs w:val="24"/>
          <w:lang w:eastAsia="pt-BR"/>
        </w:rPr>
        <w:t xml:space="preserve"> e explorar as relações teóricas existentes entre os temas abordados</w:t>
      </w:r>
      <w:r w:rsidRPr="008D2219">
        <w:rPr>
          <w:rFonts w:ascii="Times New Roman" w:eastAsia="Times New Roman" w:hAnsi="Times New Roman" w:cs="Times New Roman"/>
          <w:color w:val="000000"/>
          <w:sz w:val="24"/>
          <w:szCs w:val="24"/>
          <w:lang w:eastAsia="pt-BR"/>
        </w:rPr>
        <w:t xml:space="preserve"> (SAMPIERI; COLADO; LUCIO, 2013)</w:t>
      </w:r>
      <w:r w:rsidR="00C01B74" w:rsidRPr="008D2219">
        <w:rPr>
          <w:rFonts w:ascii="Times New Roman" w:eastAsia="Times New Roman" w:hAnsi="Times New Roman" w:cs="Times New Roman"/>
          <w:color w:val="000000"/>
          <w:sz w:val="24"/>
          <w:szCs w:val="24"/>
          <w:lang w:eastAsia="pt-BR"/>
        </w:rPr>
        <w:t xml:space="preserve">, </w:t>
      </w:r>
      <w:r w:rsidR="007E2BF1" w:rsidRPr="008D2219">
        <w:rPr>
          <w:rFonts w:ascii="Times New Roman" w:eastAsia="Times New Roman" w:hAnsi="Times New Roman" w:cs="Times New Roman"/>
          <w:color w:val="000000"/>
          <w:sz w:val="24"/>
          <w:szCs w:val="24"/>
          <w:lang w:eastAsia="pt-BR"/>
        </w:rPr>
        <w:t>ilustrando-as a partir da análise dos dados empíricos</w:t>
      </w:r>
      <w:r w:rsidRPr="008D2219">
        <w:rPr>
          <w:rFonts w:ascii="Times New Roman" w:eastAsia="Times New Roman" w:hAnsi="Times New Roman" w:cs="Times New Roman"/>
          <w:color w:val="000000"/>
          <w:sz w:val="24"/>
          <w:szCs w:val="24"/>
          <w:lang w:eastAsia="pt-BR"/>
        </w:rPr>
        <w:t xml:space="preserve">. </w:t>
      </w:r>
      <w:r w:rsidR="004E4469" w:rsidRPr="008D2219">
        <w:rPr>
          <w:rFonts w:ascii="Times New Roman" w:eastAsia="Times New Roman" w:hAnsi="Times New Roman" w:cs="Times New Roman"/>
          <w:color w:val="000000"/>
          <w:sz w:val="24"/>
          <w:szCs w:val="24"/>
          <w:lang w:eastAsia="pt-BR"/>
        </w:rPr>
        <w:t>A</w:t>
      </w:r>
      <w:r w:rsidR="007A6783" w:rsidRPr="008D2219">
        <w:rPr>
          <w:rFonts w:ascii="Times New Roman" w:eastAsia="Times New Roman" w:hAnsi="Times New Roman" w:cs="Times New Roman"/>
          <w:color w:val="000000"/>
          <w:sz w:val="24"/>
          <w:szCs w:val="24"/>
          <w:lang w:eastAsia="pt-BR"/>
        </w:rPr>
        <w:t xml:space="preserve">s unidades de </w:t>
      </w:r>
      <w:r w:rsidR="004E4469" w:rsidRPr="008D2219">
        <w:rPr>
          <w:rFonts w:ascii="Times New Roman" w:eastAsia="Times New Roman" w:hAnsi="Times New Roman" w:cs="Times New Roman"/>
          <w:color w:val="000000"/>
          <w:sz w:val="24"/>
          <w:szCs w:val="24"/>
          <w:lang w:eastAsia="pt-BR"/>
        </w:rPr>
        <w:t>análise foram</w:t>
      </w:r>
      <w:r w:rsidR="004142F6">
        <w:rPr>
          <w:rFonts w:ascii="Times New Roman" w:eastAsia="Times New Roman" w:hAnsi="Times New Roman" w:cs="Times New Roman"/>
          <w:color w:val="FF0000"/>
          <w:sz w:val="24"/>
          <w:szCs w:val="24"/>
          <w:lang w:eastAsia="pt-BR"/>
        </w:rPr>
        <w:t xml:space="preserve"> dois</w:t>
      </w:r>
      <w:r w:rsidR="004E4469" w:rsidRPr="008D2219">
        <w:rPr>
          <w:rFonts w:ascii="Times New Roman" w:eastAsia="Times New Roman" w:hAnsi="Times New Roman" w:cs="Times New Roman"/>
          <w:color w:val="000000"/>
          <w:sz w:val="24"/>
          <w:szCs w:val="24"/>
          <w:lang w:eastAsia="pt-BR"/>
        </w:rPr>
        <w:t xml:space="preserve"> negócios</w:t>
      </w:r>
      <w:r w:rsidR="004142F6">
        <w:rPr>
          <w:rFonts w:ascii="Times New Roman" w:eastAsia="Times New Roman" w:hAnsi="Times New Roman" w:cs="Times New Roman"/>
          <w:color w:val="FF0000"/>
          <w:sz w:val="24"/>
          <w:szCs w:val="24"/>
          <w:lang w:eastAsia="pt-BR"/>
        </w:rPr>
        <w:t xml:space="preserve"> sociais</w:t>
      </w:r>
      <w:r w:rsidR="00F45C80">
        <w:rPr>
          <w:rFonts w:ascii="Times New Roman" w:eastAsia="Times New Roman" w:hAnsi="Times New Roman" w:cs="Times New Roman"/>
          <w:color w:val="FF0000"/>
          <w:sz w:val="24"/>
          <w:szCs w:val="24"/>
          <w:lang w:eastAsia="pt-BR"/>
        </w:rPr>
        <w:t xml:space="preserve"> do setor de educação e tecnologia,</w:t>
      </w:r>
      <w:r w:rsidR="004E4469" w:rsidRPr="008D2219">
        <w:rPr>
          <w:rFonts w:ascii="Times New Roman" w:eastAsia="Times New Roman" w:hAnsi="Times New Roman" w:cs="Times New Roman"/>
          <w:color w:val="000000"/>
          <w:sz w:val="24"/>
          <w:szCs w:val="24"/>
          <w:lang w:eastAsia="pt-BR"/>
        </w:rPr>
        <w:t xml:space="preserve"> Alpha e Beta</w:t>
      </w:r>
      <w:r w:rsidR="004142F6">
        <w:rPr>
          <w:rFonts w:ascii="Times New Roman" w:eastAsia="Times New Roman" w:hAnsi="Times New Roman" w:cs="Times New Roman"/>
          <w:color w:val="000000"/>
          <w:sz w:val="24"/>
          <w:szCs w:val="24"/>
          <w:lang w:eastAsia="pt-BR"/>
        </w:rPr>
        <w:t xml:space="preserve"> (</w:t>
      </w:r>
      <w:r w:rsidR="004142F6">
        <w:rPr>
          <w:rFonts w:ascii="Times New Roman" w:eastAsia="Times New Roman" w:hAnsi="Times New Roman" w:cs="Times New Roman"/>
          <w:color w:val="FF0000"/>
          <w:sz w:val="24"/>
          <w:szCs w:val="24"/>
          <w:lang w:eastAsia="pt-BR"/>
        </w:rPr>
        <w:t>nomes fictícios)</w:t>
      </w:r>
      <w:r w:rsidR="004D4353">
        <w:rPr>
          <w:rFonts w:ascii="Times New Roman" w:eastAsia="Times New Roman" w:hAnsi="Times New Roman" w:cs="Times New Roman"/>
          <w:color w:val="FF0000"/>
          <w:sz w:val="24"/>
          <w:szCs w:val="24"/>
          <w:lang w:eastAsia="pt-BR"/>
        </w:rPr>
        <w:t xml:space="preserve">. </w:t>
      </w:r>
    </w:p>
    <w:p w14:paraId="74362177" w14:textId="34C966E0" w:rsidR="009B53E9" w:rsidRDefault="005F3D19" w:rsidP="004D435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Como </w:t>
      </w:r>
      <w:r>
        <w:rPr>
          <w:rFonts w:ascii="Times New Roman" w:hAnsi="Times New Roman" w:cs="Times New Roman"/>
          <w:color w:val="FF0000"/>
          <w:sz w:val="24"/>
          <w:szCs w:val="24"/>
        </w:rPr>
        <w:t>técnicas</w:t>
      </w:r>
      <w:r w:rsidR="007A6783" w:rsidRPr="008D2219">
        <w:rPr>
          <w:rFonts w:ascii="Times New Roman" w:hAnsi="Times New Roman" w:cs="Times New Roman"/>
          <w:sz w:val="24"/>
          <w:szCs w:val="24"/>
        </w:rPr>
        <w:t xml:space="preserve"> de coleta de dados,</w:t>
      </w:r>
      <w:r w:rsidR="00F45C80">
        <w:rPr>
          <w:rFonts w:ascii="Times New Roman" w:hAnsi="Times New Roman" w:cs="Times New Roman"/>
          <w:sz w:val="24"/>
          <w:szCs w:val="24"/>
        </w:rPr>
        <w:t xml:space="preserve"> </w:t>
      </w:r>
      <w:r w:rsidR="00F45C80">
        <w:rPr>
          <w:rFonts w:ascii="Times New Roman" w:hAnsi="Times New Roman" w:cs="Times New Roman"/>
          <w:color w:val="FF0000"/>
          <w:sz w:val="24"/>
          <w:szCs w:val="24"/>
        </w:rPr>
        <w:t xml:space="preserve">foram utilizadas </w:t>
      </w:r>
      <w:r w:rsidR="007A6783" w:rsidRPr="008D2219">
        <w:rPr>
          <w:rFonts w:ascii="Times New Roman" w:hAnsi="Times New Roman" w:cs="Times New Roman"/>
          <w:sz w:val="24"/>
          <w:szCs w:val="24"/>
        </w:rPr>
        <w:t xml:space="preserve">a pesquisa documental e </w:t>
      </w:r>
      <w:r w:rsidR="00F45C80">
        <w:rPr>
          <w:rFonts w:ascii="Times New Roman" w:hAnsi="Times New Roman" w:cs="Times New Roman"/>
          <w:sz w:val="24"/>
          <w:szCs w:val="24"/>
        </w:rPr>
        <w:t xml:space="preserve">a entrevista semiestruturada. </w:t>
      </w:r>
      <w:r w:rsidR="00F45C80">
        <w:rPr>
          <w:rFonts w:ascii="Times New Roman" w:hAnsi="Times New Roman" w:cs="Times New Roman"/>
          <w:color w:val="FF0000"/>
          <w:sz w:val="24"/>
          <w:szCs w:val="24"/>
        </w:rPr>
        <w:t>A pesquisa docume</w:t>
      </w:r>
      <w:r w:rsidR="007469B7">
        <w:rPr>
          <w:rFonts w:ascii="Times New Roman" w:hAnsi="Times New Roman" w:cs="Times New Roman"/>
          <w:color w:val="FF0000"/>
          <w:sz w:val="24"/>
          <w:szCs w:val="24"/>
        </w:rPr>
        <w:t>ntal foi realizada</w:t>
      </w:r>
      <w:r w:rsidR="00F45C80">
        <w:rPr>
          <w:rFonts w:ascii="Times New Roman" w:hAnsi="Times New Roman" w:cs="Times New Roman"/>
          <w:color w:val="FF0000"/>
          <w:sz w:val="24"/>
          <w:szCs w:val="24"/>
        </w:rPr>
        <w:t xml:space="preserve"> nos </w:t>
      </w:r>
      <w:r w:rsidR="00F45C80">
        <w:rPr>
          <w:rFonts w:ascii="Times New Roman" w:hAnsi="Times New Roman" w:cs="Times New Roman"/>
          <w:i/>
          <w:color w:val="FF0000"/>
          <w:sz w:val="24"/>
          <w:szCs w:val="24"/>
        </w:rPr>
        <w:t xml:space="preserve">sites </w:t>
      </w:r>
      <w:r w:rsidR="00F45C80">
        <w:rPr>
          <w:rFonts w:ascii="Times New Roman" w:hAnsi="Times New Roman" w:cs="Times New Roman"/>
          <w:color w:val="FF0000"/>
          <w:sz w:val="24"/>
          <w:szCs w:val="24"/>
        </w:rPr>
        <w:t>de cada um dos negócios sociais e também em notícias que tinham como</w:t>
      </w:r>
      <w:r w:rsidR="007469B7">
        <w:rPr>
          <w:rFonts w:ascii="Times New Roman" w:hAnsi="Times New Roman" w:cs="Times New Roman"/>
          <w:color w:val="FF0000"/>
          <w:sz w:val="24"/>
          <w:szCs w:val="24"/>
        </w:rPr>
        <w:t xml:space="preserve"> objeto as organizações estudadas aqui. </w:t>
      </w:r>
      <w:r w:rsidR="004D4353">
        <w:rPr>
          <w:rFonts w:ascii="Times New Roman" w:hAnsi="Times New Roman" w:cs="Times New Roman"/>
          <w:color w:val="FF0000"/>
          <w:sz w:val="24"/>
          <w:szCs w:val="24"/>
        </w:rPr>
        <w:t>N</w:t>
      </w:r>
      <w:r w:rsidR="007469B7">
        <w:rPr>
          <w:rFonts w:ascii="Times New Roman" w:hAnsi="Times New Roman" w:cs="Times New Roman"/>
          <w:color w:val="FF0000"/>
          <w:sz w:val="24"/>
          <w:szCs w:val="24"/>
        </w:rPr>
        <w:t>as entrevistas feitas</w:t>
      </w:r>
      <w:r w:rsidR="004D4353">
        <w:rPr>
          <w:rFonts w:ascii="Times New Roman" w:hAnsi="Times New Roman" w:cs="Times New Roman"/>
          <w:color w:val="FF0000"/>
          <w:sz w:val="24"/>
          <w:szCs w:val="24"/>
        </w:rPr>
        <w:t xml:space="preserve">, </w:t>
      </w:r>
      <w:r w:rsidR="004D4353" w:rsidRPr="008D2219">
        <w:rPr>
          <w:rFonts w:ascii="Times New Roman" w:eastAsia="Times New Roman" w:hAnsi="Times New Roman" w:cs="Times New Roman"/>
          <w:color w:val="000000"/>
          <w:sz w:val="24"/>
          <w:szCs w:val="24"/>
          <w:lang w:eastAsia="pt-BR"/>
        </w:rPr>
        <w:t>os sujeitos da pesquisa</w:t>
      </w:r>
      <w:r w:rsidR="004D4353">
        <w:rPr>
          <w:rFonts w:ascii="Times New Roman" w:eastAsia="Times New Roman" w:hAnsi="Times New Roman" w:cs="Times New Roman"/>
          <w:color w:val="FF0000"/>
          <w:sz w:val="24"/>
          <w:szCs w:val="24"/>
          <w:lang w:eastAsia="pt-BR"/>
        </w:rPr>
        <w:t xml:space="preserve"> foram um gestor de cada um dos negócios sociais, que são também sócios-proprietários</w:t>
      </w:r>
      <w:r w:rsidR="004D4353">
        <w:rPr>
          <w:rFonts w:ascii="Times New Roman" w:eastAsia="Times New Roman" w:hAnsi="Times New Roman" w:cs="Times New Roman"/>
          <w:color w:val="000000"/>
          <w:sz w:val="24"/>
          <w:szCs w:val="24"/>
          <w:lang w:eastAsia="pt-BR"/>
        </w:rPr>
        <w:t>.</w:t>
      </w:r>
      <w:r w:rsidR="004D4353" w:rsidRPr="008D2219">
        <w:rPr>
          <w:rFonts w:ascii="Times New Roman" w:eastAsia="Times New Roman" w:hAnsi="Times New Roman" w:cs="Times New Roman"/>
          <w:color w:val="000000"/>
          <w:sz w:val="24"/>
          <w:szCs w:val="24"/>
          <w:lang w:eastAsia="pt-BR"/>
        </w:rPr>
        <w:t xml:space="preserve"> </w:t>
      </w:r>
      <w:r w:rsidR="004D4353">
        <w:rPr>
          <w:rFonts w:ascii="Times New Roman" w:eastAsia="Times New Roman" w:hAnsi="Times New Roman" w:cs="Times New Roman"/>
          <w:color w:val="FF0000"/>
          <w:sz w:val="24"/>
          <w:szCs w:val="24"/>
          <w:lang w:eastAsia="pt-BR"/>
        </w:rPr>
        <w:t xml:space="preserve">Eles foram </w:t>
      </w:r>
      <w:r w:rsidR="004D4353" w:rsidRPr="008D2219">
        <w:rPr>
          <w:rFonts w:ascii="Times New Roman" w:eastAsia="Times New Roman" w:hAnsi="Times New Roman" w:cs="Times New Roman"/>
          <w:color w:val="000000"/>
          <w:sz w:val="24"/>
          <w:szCs w:val="24"/>
          <w:lang w:eastAsia="pt-BR"/>
        </w:rPr>
        <w:t>escolhidos de forma intenci</w:t>
      </w:r>
      <w:r w:rsidR="004D4353">
        <w:rPr>
          <w:rFonts w:ascii="Times New Roman" w:eastAsia="Times New Roman" w:hAnsi="Times New Roman" w:cs="Times New Roman"/>
          <w:color w:val="000000"/>
          <w:sz w:val="24"/>
          <w:szCs w:val="24"/>
          <w:lang w:eastAsia="pt-BR"/>
        </w:rPr>
        <w:t xml:space="preserve">onal, o que segundo </w:t>
      </w:r>
      <w:proofErr w:type="spellStart"/>
      <w:r w:rsidR="004D4353">
        <w:rPr>
          <w:rFonts w:ascii="Times New Roman" w:eastAsia="Times New Roman" w:hAnsi="Times New Roman" w:cs="Times New Roman"/>
          <w:color w:val="000000"/>
          <w:sz w:val="24"/>
          <w:szCs w:val="24"/>
          <w:lang w:eastAsia="pt-BR"/>
        </w:rPr>
        <w:t>Creswell</w:t>
      </w:r>
      <w:proofErr w:type="spellEnd"/>
      <w:r w:rsidR="004D4353" w:rsidRPr="008D2219">
        <w:rPr>
          <w:rFonts w:ascii="Times New Roman" w:eastAsia="Times New Roman" w:hAnsi="Times New Roman" w:cs="Times New Roman"/>
          <w:color w:val="000000"/>
          <w:sz w:val="24"/>
          <w:szCs w:val="24"/>
          <w:lang w:eastAsia="pt-BR"/>
        </w:rPr>
        <w:t xml:space="preserve"> (2010), permite que o </w:t>
      </w:r>
      <w:r w:rsidR="004D4353" w:rsidRPr="008D2219">
        <w:rPr>
          <w:rFonts w:ascii="Times New Roman" w:hAnsi="Times New Roman" w:cs="Times New Roman"/>
          <w:sz w:val="24"/>
          <w:szCs w:val="24"/>
        </w:rPr>
        <w:t>pesquisador entenda o problema e a questão de pesquisa.</w:t>
      </w:r>
      <w:r w:rsidR="004D4353">
        <w:rPr>
          <w:rFonts w:ascii="Times New Roman" w:hAnsi="Times New Roman" w:cs="Times New Roman"/>
          <w:sz w:val="24"/>
          <w:szCs w:val="24"/>
        </w:rPr>
        <w:t xml:space="preserve"> Elas </w:t>
      </w:r>
      <w:r w:rsidR="007469B7">
        <w:rPr>
          <w:rFonts w:ascii="Times New Roman" w:hAnsi="Times New Roman" w:cs="Times New Roman"/>
          <w:color w:val="FF0000"/>
          <w:sz w:val="24"/>
          <w:szCs w:val="24"/>
        </w:rPr>
        <w:t>foram executadas de forma não presencial</w:t>
      </w:r>
      <w:r w:rsidR="00F97BCA">
        <w:rPr>
          <w:rFonts w:ascii="Times New Roman" w:hAnsi="Times New Roman" w:cs="Times New Roman"/>
          <w:color w:val="FF0000"/>
          <w:sz w:val="24"/>
          <w:szCs w:val="24"/>
        </w:rPr>
        <w:t xml:space="preserve"> (</w:t>
      </w:r>
      <w:r w:rsidR="00F97BCA" w:rsidRPr="00F97BCA">
        <w:rPr>
          <w:rFonts w:ascii="Times New Roman" w:hAnsi="Times New Roman" w:cs="Times New Roman"/>
          <w:color w:val="FF0000"/>
          <w:sz w:val="24"/>
          <w:szCs w:val="24"/>
        </w:rPr>
        <w:t xml:space="preserve">via </w:t>
      </w:r>
      <w:r w:rsidR="00F97BCA" w:rsidRPr="00F97BCA">
        <w:rPr>
          <w:rFonts w:ascii="Times New Roman" w:hAnsi="Times New Roman" w:cs="Times New Roman"/>
          <w:i/>
          <w:color w:val="FF0000"/>
          <w:sz w:val="24"/>
          <w:szCs w:val="24"/>
        </w:rPr>
        <w:t>Skype</w:t>
      </w:r>
      <w:r w:rsidR="00F97BCA">
        <w:rPr>
          <w:rFonts w:ascii="Times New Roman" w:hAnsi="Times New Roman" w:cs="Times New Roman"/>
          <w:color w:val="FF0000"/>
          <w:sz w:val="24"/>
          <w:szCs w:val="24"/>
        </w:rPr>
        <w:t>)</w:t>
      </w:r>
      <w:r w:rsidR="007469B7">
        <w:rPr>
          <w:rFonts w:ascii="Times New Roman" w:hAnsi="Times New Roman" w:cs="Times New Roman"/>
          <w:color w:val="FF0000"/>
          <w:sz w:val="24"/>
          <w:szCs w:val="24"/>
        </w:rPr>
        <w:t>,</w:t>
      </w:r>
      <w:r w:rsidR="005C434A" w:rsidRPr="008D2219">
        <w:rPr>
          <w:rFonts w:ascii="Times New Roman" w:hAnsi="Times New Roman" w:cs="Times New Roman"/>
          <w:sz w:val="24"/>
          <w:szCs w:val="24"/>
        </w:rPr>
        <w:t xml:space="preserve"> com um roteiro semiestruturado baseado na</w:t>
      </w:r>
      <w:r w:rsidR="007469B7">
        <w:rPr>
          <w:rFonts w:ascii="Times New Roman" w:hAnsi="Times New Roman" w:cs="Times New Roman"/>
          <w:sz w:val="24"/>
          <w:szCs w:val="24"/>
        </w:rPr>
        <w:t>s</w:t>
      </w:r>
      <w:r w:rsidR="005C434A" w:rsidRPr="008D2219">
        <w:rPr>
          <w:rFonts w:ascii="Times New Roman" w:hAnsi="Times New Roman" w:cs="Times New Roman"/>
          <w:sz w:val="24"/>
          <w:szCs w:val="24"/>
        </w:rPr>
        <w:t xml:space="preserve"> l</w:t>
      </w:r>
      <w:r w:rsidR="007469B7">
        <w:rPr>
          <w:rFonts w:ascii="Times New Roman" w:hAnsi="Times New Roman" w:cs="Times New Roman"/>
          <w:sz w:val="24"/>
          <w:szCs w:val="24"/>
        </w:rPr>
        <w:t xml:space="preserve">iteraturas de negócios </w:t>
      </w:r>
      <w:r w:rsidR="007469B7">
        <w:rPr>
          <w:rFonts w:ascii="Times New Roman" w:hAnsi="Times New Roman" w:cs="Times New Roman"/>
          <w:color w:val="FF0000"/>
          <w:sz w:val="24"/>
          <w:szCs w:val="24"/>
        </w:rPr>
        <w:t>sociais</w:t>
      </w:r>
      <w:r w:rsidR="007469B7">
        <w:rPr>
          <w:rFonts w:ascii="Times New Roman" w:hAnsi="Times New Roman" w:cs="Times New Roman"/>
          <w:sz w:val="24"/>
          <w:szCs w:val="24"/>
        </w:rPr>
        <w:t xml:space="preserve"> e </w:t>
      </w:r>
      <w:r w:rsidR="007469B7" w:rsidRPr="007469B7">
        <w:rPr>
          <w:rFonts w:ascii="Times New Roman" w:hAnsi="Times New Roman" w:cs="Times New Roman"/>
          <w:color w:val="FF0000"/>
          <w:sz w:val="24"/>
          <w:szCs w:val="24"/>
        </w:rPr>
        <w:t>d</w:t>
      </w:r>
      <w:r w:rsidR="007469B7">
        <w:rPr>
          <w:rFonts w:ascii="Times New Roman" w:hAnsi="Times New Roman" w:cs="Times New Roman"/>
          <w:color w:val="FF0000"/>
          <w:sz w:val="24"/>
          <w:szCs w:val="24"/>
        </w:rPr>
        <w:t xml:space="preserve">as estratégias de </w:t>
      </w:r>
      <w:r w:rsidR="005C434A" w:rsidRPr="007469B7">
        <w:rPr>
          <w:rFonts w:ascii="Times New Roman" w:hAnsi="Times New Roman" w:cs="Times New Roman"/>
          <w:color w:val="FF0000"/>
          <w:sz w:val="24"/>
          <w:szCs w:val="24"/>
        </w:rPr>
        <w:t>criação</w:t>
      </w:r>
      <w:r w:rsidR="007469B7">
        <w:rPr>
          <w:rFonts w:ascii="Times New Roman" w:hAnsi="Times New Roman" w:cs="Times New Roman"/>
          <w:sz w:val="24"/>
          <w:szCs w:val="24"/>
        </w:rPr>
        <w:t xml:space="preserve"> de valo</w:t>
      </w:r>
      <w:r w:rsidR="00F97BCA">
        <w:rPr>
          <w:rFonts w:ascii="Times New Roman" w:hAnsi="Times New Roman" w:cs="Times New Roman"/>
          <w:sz w:val="24"/>
          <w:szCs w:val="24"/>
        </w:rPr>
        <w:t>r compartilhado</w:t>
      </w:r>
      <w:r w:rsidR="005C434A" w:rsidRPr="008D2219">
        <w:rPr>
          <w:rFonts w:ascii="Times New Roman" w:hAnsi="Times New Roman" w:cs="Times New Roman"/>
          <w:sz w:val="24"/>
          <w:szCs w:val="24"/>
        </w:rPr>
        <w:t xml:space="preserve">, gravadas por meio do aplicativo </w:t>
      </w:r>
      <w:r w:rsidR="00F97BCA">
        <w:rPr>
          <w:rFonts w:ascii="Times New Roman" w:hAnsi="Times New Roman" w:cs="Times New Roman"/>
          <w:i/>
          <w:iCs/>
          <w:sz w:val="24"/>
          <w:szCs w:val="24"/>
        </w:rPr>
        <w:t>MP3 SKYPE RECORDER 4.41</w:t>
      </w:r>
      <w:r w:rsidR="00F97BCA">
        <w:rPr>
          <w:rFonts w:ascii="Times New Roman" w:hAnsi="Times New Roman" w:cs="Times New Roman"/>
          <w:iCs/>
          <w:sz w:val="24"/>
          <w:szCs w:val="24"/>
        </w:rPr>
        <w:t xml:space="preserve"> e</w:t>
      </w:r>
      <w:r w:rsidR="00F97BCA">
        <w:rPr>
          <w:rFonts w:ascii="Times New Roman" w:hAnsi="Times New Roman" w:cs="Times New Roman"/>
          <w:i/>
          <w:iCs/>
          <w:sz w:val="24"/>
          <w:szCs w:val="24"/>
        </w:rPr>
        <w:t xml:space="preserve"> </w:t>
      </w:r>
      <w:r w:rsidR="00F97BCA">
        <w:rPr>
          <w:rFonts w:ascii="Times New Roman" w:hAnsi="Times New Roman" w:cs="Times New Roman"/>
          <w:iCs/>
          <w:sz w:val="24"/>
          <w:szCs w:val="24"/>
        </w:rPr>
        <w:t>repr</w:t>
      </w:r>
      <w:r w:rsidR="005C434A" w:rsidRPr="008D2219">
        <w:rPr>
          <w:rFonts w:ascii="Times New Roman" w:hAnsi="Times New Roman" w:cs="Times New Roman"/>
          <w:sz w:val="24"/>
          <w:szCs w:val="24"/>
        </w:rPr>
        <w:t>o</w:t>
      </w:r>
      <w:r w:rsidR="00F97BCA">
        <w:rPr>
          <w:rFonts w:ascii="Times New Roman" w:hAnsi="Times New Roman" w:cs="Times New Roman"/>
          <w:sz w:val="24"/>
          <w:szCs w:val="24"/>
        </w:rPr>
        <w:t>duzidas pelos</w:t>
      </w:r>
      <w:r w:rsidR="005C434A" w:rsidRPr="008D2219">
        <w:rPr>
          <w:rFonts w:ascii="Times New Roman" w:hAnsi="Times New Roman" w:cs="Times New Roman"/>
          <w:sz w:val="24"/>
          <w:szCs w:val="24"/>
        </w:rPr>
        <w:t xml:space="preserve"> aplicativo</w:t>
      </w:r>
      <w:r w:rsidR="00F97BCA">
        <w:rPr>
          <w:rFonts w:ascii="Times New Roman" w:hAnsi="Times New Roman" w:cs="Times New Roman"/>
          <w:sz w:val="24"/>
          <w:szCs w:val="24"/>
        </w:rPr>
        <w:t>s</w:t>
      </w:r>
      <w:r w:rsidR="005C434A" w:rsidRPr="008D2219">
        <w:rPr>
          <w:rFonts w:ascii="Times New Roman" w:hAnsi="Times New Roman" w:cs="Times New Roman"/>
          <w:sz w:val="24"/>
          <w:szCs w:val="24"/>
        </w:rPr>
        <w:t xml:space="preserve"> </w:t>
      </w:r>
      <w:r w:rsidR="005C434A" w:rsidRPr="008D2219">
        <w:rPr>
          <w:rFonts w:ascii="Times New Roman" w:hAnsi="Times New Roman" w:cs="Times New Roman"/>
          <w:i/>
          <w:iCs/>
          <w:sz w:val="24"/>
          <w:szCs w:val="24"/>
        </w:rPr>
        <w:t xml:space="preserve">GROOVE </w:t>
      </w:r>
      <w:r w:rsidR="005C434A" w:rsidRPr="008D2219">
        <w:rPr>
          <w:rFonts w:ascii="Times New Roman" w:hAnsi="Times New Roman" w:cs="Times New Roman"/>
          <w:sz w:val="24"/>
          <w:szCs w:val="24"/>
        </w:rPr>
        <w:t>MÚSICA</w:t>
      </w:r>
      <w:r w:rsidR="00F97BCA">
        <w:rPr>
          <w:rFonts w:ascii="Times New Roman" w:hAnsi="Times New Roman" w:cs="Times New Roman"/>
          <w:sz w:val="24"/>
          <w:szCs w:val="24"/>
        </w:rPr>
        <w:t xml:space="preserve"> (</w:t>
      </w:r>
      <w:r w:rsidR="00F97BCA" w:rsidRPr="00F97BCA">
        <w:rPr>
          <w:rFonts w:ascii="Times New Roman" w:hAnsi="Times New Roman" w:cs="Times New Roman"/>
          <w:sz w:val="24"/>
          <w:szCs w:val="24"/>
        </w:rPr>
        <w:t xml:space="preserve">da </w:t>
      </w:r>
      <w:r w:rsidR="00F97BCA" w:rsidRPr="00F97BCA">
        <w:rPr>
          <w:rFonts w:ascii="Times New Roman" w:hAnsi="Times New Roman" w:cs="Times New Roman"/>
          <w:i/>
          <w:iCs/>
          <w:sz w:val="24"/>
          <w:szCs w:val="24"/>
        </w:rPr>
        <w:t>Microsoft</w:t>
      </w:r>
      <w:r w:rsidR="00F97BCA">
        <w:rPr>
          <w:rFonts w:ascii="Times New Roman" w:hAnsi="Times New Roman" w:cs="Times New Roman"/>
          <w:iCs/>
          <w:sz w:val="24"/>
          <w:szCs w:val="24"/>
        </w:rPr>
        <w:t>)</w:t>
      </w:r>
      <w:r w:rsidR="005C434A" w:rsidRPr="008D2219">
        <w:rPr>
          <w:rFonts w:ascii="Times New Roman" w:hAnsi="Times New Roman" w:cs="Times New Roman"/>
          <w:sz w:val="24"/>
          <w:szCs w:val="24"/>
        </w:rPr>
        <w:t xml:space="preserve"> e o gravador de voz do sistema operacional </w:t>
      </w:r>
      <w:r w:rsidR="005C434A" w:rsidRPr="008D2219">
        <w:rPr>
          <w:rFonts w:ascii="Times New Roman" w:hAnsi="Times New Roman" w:cs="Times New Roman"/>
          <w:i/>
          <w:sz w:val="24"/>
          <w:szCs w:val="24"/>
        </w:rPr>
        <w:t>Android</w:t>
      </w:r>
      <w:r w:rsidR="005C434A" w:rsidRPr="008D2219">
        <w:rPr>
          <w:rFonts w:ascii="Times New Roman" w:hAnsi="Times New Roman" w:cs="Times New Roman"/>
          <w:sz w:val="24"/>
          <w:szCs w:val="24"/>
        </w:rPr>
        <w:t>.</w:t>
      </w:r>
      <w:r w:rsidR="00F97BCA">
        <w:rPr>
          <w:rFonts w:ascii="Times New Roman" w:hAnsi="Times New Roman" w:cs="Times New Roman"/>
          <w:sz w:val="24"/>
          <w:szCs w:val="24"/>
        </w:rPr>
        <w:t xml:space="preserve"> </w:t>
      </w:r>
    </w:p>
    <w:p w14:paraId="7C34F254" w14:textId="0F9F3EDC" w:rsidR="0059176B" w:rsidRPr="008D2219" w:rsidRDefault="00F97BCA" w:rsidP="00FE38F3">
      <w:pPr>
        <w:spacing w:after="0" w:line="360" w:lineRule="auto"/>
        <w:ind w:firstLine="709"/>
        <w:jc w:val="both"/>
        <w:rPr>
          <w:rFonts w:ascii="Times New Roman" w:hAnsi="Times New Roman" w:cs="Times New Roman"/>
          <w:sz w:val="24"/>
          <w:szCs w:val="24"/>
        </w:rPr>
      </w:pPr>
      <w:r>
        <w:rPr>
          <w:rFonts w:ascii="Times New Roman" w:hAnsi="Times New Roman" w:cs="Times New Roman"/>
          <w:color w:val="FF0000"/>
          <w:sz w:val="24"/>
          <w:szCs w:val="24"/>
        </w:rPr>
        <w:t>Os dados obtidos nas entrevistas foram analisados seguindo os seguintes passos propostos</w:t>
      </w:r>
      <w:r w:rsidR="007A6783" w:rsidRPr="008D2219">
        <w:rPr>
          <w:rFonts w:ascii="Times New Roman" w:hAnsi="Times New Roman" w:cs="Times New Roman"/>
          <w:sz w:val="24"/>
          <w:szCs w:val="24"/>
        </w:rPr>
        <w:t xml:space="preserve"> por </w:t>
      </w:r>
      <w:proofErr w:type="spellStart"/>
      <w:r w:rsidR="007A6783" w:rsidRPr="008D2219">
        <w:rPr>
          <w:rFonts w:ascii="Times New Roman" w:hAnsi="Times New Roman" w:cs="Times New Roman"/>
          <w:sz w:val="24"/>
          <w:szCs w:val="24"/>
        </w:rPr>
        <w:t>Creswell</w:t>
      </w:r>
      <w:proofErr w:type="spellEnd"/>
      <w:r w:rsidR="007A6783" w:rsidRPr="008D2219">
        <w:rPr>
          <w:rFonts w:ascii="Times New Roman" w:hAnsi="Times New Roman" w:cs="Times New Roman"/>
          <w:sz w:val="24"/>
          <w:szCs w:val="24"/>
        </w:rPr>
        <w:t xml:space="preserve"> (2010) para a análise e interpretação dos dados</w:t>
      </w:r>
      <w:r w:rsidR="00001532" w:rsidRPr="008D2219">
        <w:rPr>
          <w:rFonts w:ascii="Times New Roman" w:hAnsi="Times New Roman" w:cs="Times New Roman"/>
          <w:sz w:val="24"/>
          <w:szCs w:val="24"/>
        </w:rPr>
        <w:t xml:space="preserve"> qualitativos</w:t>
      </w:r>
      <w:r w:rsidR="007A6783" w:rsidRPr="008D2219">
        <w:rPr>
          <w:rFonts w:ascii="Times New Roman" w:hAnsi="Times New Roman" w:cs="Times New Roman"/>
          <w:sz w:val="24"/>
          <w:szCs w:val="24"/>
        </w:rPr>
        <w:t>: (1) organização e preparação</w:t>
      </w:r>
      <w:r>
        <w:rPr>
          <w:rFonts w:ascii="Times New Roman" w:hAnsi="Times New Roman" w:cs="Times New Roman"/>
          <w:sz w:val="24"/>
          <w:szCs w:val="24"/>
        </w:rPr>
        <w:t xml:space="preserve">: </w:t>
      </w:r>
      <w:r>
        <w:rPr>
          <w:rFonts w:ascii="Times New Roman" w:hAnsi="Times New Roman" w:cs="Times New Roman"/>
          <w:color w:val="FF0000"/>
          <w:sz w:val="24"/>
          <w:szCs w:val="24"/>
        </w:rPr>
        <w:t>na qual as entrevistas foram transcritas</w:t>
      </w:r>
      <w:r w:rsidR="007A6783" w:rsidRPr="008D2219">
        <w:rPr>
          <w:rFonts w:ascii="Times New Roman" w:hAnsi="Times New Roman" w:cs="Times New Roman"/>
          <w:sz w:val="24"/>
          <w:szCs w:val="24"/>
        </w:rPr>
        <w:t>, (2) leitura</w:t>
      </w:r>
      <w:r>
        <w:rPr>
          <w:rFonts w:ascii="Times New Roman" w:hAnsi="Times New Roman" w:cs="Times New Roman"/>
          <w:sz w:val="24"/>
          <w:szCs w:val="24"/>
        </w:rPr>
        <w:t xml:space="preserve">: </w:t>
      </w:r>
      <w:r>
        <w:rPr>
          <w:rFonts w:ascii="Times New Roman" w:hAnsi="Times New Roman" w:cs="Times New Roman"/>
          <w:color w:val="FF0000"/>
          <w:sz w:val="24"/>
          <w:szCs w:val="24"/>
        </w:rPr>
        <w:t>as entrevistas foram lidas em sua totalidade</w:t>
      </w:r>
      <w:r w:rsidR="007A6783" w:rsidRPr="008D2219">
        <w:rPr>
          <w:rFonts w:ascii="Times New Roman" w:hAnsi="Times New Roman" w:cs="Times New Roman"/>
          <w:sz w:val="24"/>
          <w:szCs w:val="24"/>
        </w:rPr>
        <w:t>, (3) codificação</w:t>
      </w:r>
      <w:r>
        <w:rPr>
          <w:rFonts w:ascii="Times New Roman" w:hAnsi="Times New Roman" w:cs="Times New Roman"/>
          <w:sz w:val="24"/>
          <w:szCs w:val="24"/>
        </w:rPr>
        <w:t xml:space="preserve">: </w:t>
      </w:r>
      <w:r>
        <w:rPr>
          <w:rFonts w:ascii="Times New Roman" w:hAnsi="Times New Roman" w:cs="Times New Roman"/>
          <w:color w:val="FF0000"/>
          <w:sz w:val="24"/>
          <w:szCs w:val="24"/>
        </w:rPr>
        <w:t>os dados foram organizados</w:t>
      </w:r>
      <w:r w:rsidR="004D4353">
        <w:rPr>
          <w:rFonts w:ascii="Times New Roman" w:hAnsi="Times New Roman" w:cs="Times New Roman"/>
          <w:color w:val="FF0000"/>
          <w:sz w:val="24"/>
          <w:szCs w:val="24"/>
        </w:rPr>
        <w:t xml:space="preserve"> de acordo com as categorias de análise apontadas na literatura sobre os dois temas</w:t>
      </w:r>
      <w:r w:rsidR="007A6783" w:rsidRPr="008D2219">
        <w:rPr>
          <w:rFonts w:ascii="Times New Roman" w:hAnsi="Times New Roman" w:cs="Times New Roman"/>
          <w:sz w:val="24"/>
          <w:szCs w:val="24"/>
        </w:rPr>
        <w:t>, (4) descrição</w:t>
      </w:r>
      <w:r w:rsidR="009B53E9">
        <w:rPr>
          <w:rFonts w:ascii="Times New Roman" w:hAnsi="Times New Roman" w:cs="Times New Roman"/>
          <w:sz w:val="24"/>
          <w:szCs w:val="24"/>
        </w:rPr>
        <w:t xml:space="preserve">: </w:t>
      </w:r>
      <w:r w:rsidR="009B53E9">
        <w:rPr>
          <w:rFonts w:ascii="Times New Roman" w:hAnsi="Times New Roman" w:cs="Times New Roman"/>
          <w:color w:val="FF0000"/>
          <w:sz w:val="24"/>
          <w:szCs w:val="24"/>
        </w:rPr>
        <w:t>os dados sobre as unidades de análise da pesquisa foram descritos</w:t>
      </w:r>
      <w:r w:rsidR="007A6783" w:rsidRPr="008D2219">
        <w:rPr>
          <w:rFonts w:ascii="Times New Roman" w:hAnsi="Times New Roman" w:cs="Times New Roman"/>
          <w:sz w:val="24"/>
          <w:szCs w:val="24"/>
        </w:rPr>
        <w:t>, (5) representação</w:t>
      </w:r>
      <w:r w:rsidR="009B53E9">
        <w:rPr>
          <w:rFonts w:ascii="Times New Roman" w:hAnsi="Times New Roman" w:cs="Times New Roman"/>
          <w:sz w:val="24"/>
          <w:szCs w:val="24"/>
        </w:rPr>
        <w:t xml:space="preserve">: </w:t>
      </w:r>
      <w:r w:rsidR="009B53E9">
        <w:rPr>
          <w:rFonts w:ascii="Times New Roman" w:hAnsi="Times New Roman" w:cs="Times New Roman"/>
          <w:color w:val="FF0000"/>
          <w:sz w:val="24"/>
          <w:szCs w:val="24"/>
        </w:rPr>
        <w:t>informa como os dados serão representados na pesquisa,</w:t>
      </w:r>
      <w:r w:rsidR="007A6783" w:rsidRPr="008D2219">
        <w:rPr>
          <w:rFonts w:ascii="Times New Roman" w:hAnsi="Times New Roman" w:cs="Times New Roman"/>
          <w:sz w:val="24"/>
          <w:szCs w:val="24"/>
        </w:rPr>
        <w:t xml:space="preserve"> e (6) interpretação</w:t>
      </w:r>
      <w:r w:rsidR="009B53E9">
        <w:rPr>
          <w:rFonts w:ascii="Times New Roman" w:hAnsi="Times New Roman" w:cs="Times New Roman"/>
          <w:sz w:val="24"/>
          <w:szCs w:val="24"/>
        </w:rPr>
        <w:t xml:space="preserve">: </w:t>
      </w:r>
      <w:r w:rsidR="009B53E9">
        <w:rPr>
          <w:rFonts w:ascii="Times New Roman" w:hAnsi="Times New Roman" w:cs="Times New Roman"/>
          <w:color w:val="FF0000"/>
          <w:sz w:val="24"/>
          <w:szCs w:val="24"/>
        </w:rPr>
        <w:t>consistiu em extrair significado do que foi obtido com as entrevistas</w:t>
      </w:r>
      <w:r w:rsidR="004D4353">
        <w:rPr>
          <w:rFonts w:ascii="Times New Roman" w:hAnsi="Times New Roman" w:cs="Times New Roman"/>
          <w:color w:val="FF0000"/>
          <w:sz w:val="24"/>
          <w:szCs w:val="24"/>
        </w:rPr>
        <w:t>, relacionando as estratégias de criação de valor compartilhado com as dimensões do modelo de negócios sociais</w:t>
      </w:r>
      <w:r w:rsidR="009B53E9">
        <w:rPr>
          <w:rFonts w:ascii="Times New Roman" w:hAnsi="Times New Roman" w:cs="Times New Roman"/>
          <w:color w:val="FF0000"/>
          <w:sz w:val="24"/>
          <w:szCs w:val="24"/>
        </w:rPr>
        <w:t>.</w:t>
      </w:r>
    </w:p>
    <w:p w14:paraId="16416DFD" w14:textId="77777777" w:rsidR="004F509C" w:rsidRPr="008D2219" w:rsidRDefault="004F509C" w:rsidP="00F61272">
      <w:pPr>
        <w:spacing w:after="0" w:line="360" w:lineRule="auto"/>
        <w:jc w:val="both"/>
        <w:rPr>
          <w:rFonts w:ascii="Times New Roman" w:hAnsi="Times New Roman" w:cs="Times New Roman"/>
          <w:b/>
          <w:bCs/>
          <w:sz w:val="24"/>
          <w:szCs w:val="24"/>
        </w:rPr>
      </w:pPr>
    </w:p>
    <w:p w14:paraId="672544EB" w14:textId="6906F985" w:rsidR="00C075DC" w:rsidRPr="008D2219" w:rsidRDefault="00E85F51" w:rsidP="00F61272">
      <w:pPr>
        <w:pStyle w:val="PargrafodaLista"/>
        <w:numPr>
          <w:ilvl w:val="0"/>
          <w:numId w:val="5"/>
        </w:numPr>
        <w:spacing w:after="0" w:line="360" w:lineRule="auto"/>
        <w:ind w:left="284" w:hanging="284"/>
        <w:jc w:val="both"/>
        <w:rPr>
          <w:rFonts w:ascii="Times New Roman" w:hAnsi="Times New Roman" w:cs="Times New Roman"/>
          <w:b/>
          <w:bCs/>
          <w:sz w:val="24"/>
          <w:szCs w:val="24"/>
        </w:rPr>
      </w:pPr>
      <w:r w:rsidRPr="008D2219">
        <w:rPr>
          <w:rFonts w:ascii="Times New Roman" w:hAnsi="Times New Roman" w:cs="Times New Roman"/>
          <w:b/>
          <w:bCs/>
          <w:sz w:val="24"/>
          <w:szCs w:val="24"/>
        </w:rPr>
        <w:t>Resultados</w:t>
      </w:r>
      <w:r w:rsidR="009F442D" w:rsidRPr="008D2219">
        <w:rPr>
          <w:rFonts w:ascii="Times New Roman" w:hAnsi="Times New Roman" w:cs="Times New Roman"/>
          <w:b/>
          <w:bCs/>
          <w:sz w:val="24"/>
          <w:szCs w:val="24"/>
        </w:rPr>
        <w:t xml:space="preserve"> e discuss</w:t>
      </w:r>
      <w:r w:rsidR="007511B9" w:rsidRPr="008D2219">
        <w:rPr>
          <w:rFonts w:ascii="Times New Roman" w:hAnsi="Times New Roman" w:cs="Times New Roman"/>
          <w:b/>
          <w:bCs/>
          <w:sz w:val="24"/>
          <w:szCs w:val="24"/>
        </w:rPr>
        <w:t>ões</w:t>
      </w:r>
    </w:p>
    <w:p w14:paraId="1BD1EC8D" w14:textId="69478673" w:rsidR="009F442D" w:rsidRPr="008D2219" w:rsidRDefault="00F22738" w:rsidP="00FE38F3">
      <w:pPr>
        <w:spacing w:after="0" w:line="360" w:lineRule="auto"/>
        <w:ind w:firstLine="708"/>
        <w:jc w:val="both"/>
        <w:rPr>
          <w:rFonts w:ascii="Times New Roman" w:hAnsi="Times New Roman" w:cs="Times New Roman"/>
          <w:sz w:val="24"/>
          <w:szCs w:val="24"/>
        </w:rPr>
      </w:pPr>
      <w:r w:rsidRPr="008D2219">
        <w:rPr>
          <w:rFonts w:ascii="Times New Roman" w:hAnsi="Times New Roman" w:cs="Times New Roman"/>
          <w:sz w:val="24"/>
          <w:szCs w:val="24"/>
        </w:rPr>
        <w:t>Esta seção faz a apresentação dos resultados obtidos durante a pesquisa com d</w:t>
      </w:r>
      <w:r w:rsidR="009B53E9">
        <w:rPr>
          <w:rFonts w:ascii="Times New Roman" w:hAnsi="Times New Roman" w:cs="Times New Roman"/>
          <w:sz w:val="24"/>
          <w:szCs w:val="24"/>
        </w:rPr>
        <w:t xml:space="preserve">uas </w:t>
      </w:r>
      <w:r w:rsidR="009B53E9">
        <w:rPr>
          <w:rFonts w:ascii="Times New Roman" w:hAnsi="Times New Roman" w:cs="Times New Roman"/>
          <w:color w:val="FF0000"/>
          <w:sz w:val="24"/>
          <w:szCs w:val="24"/>
        </w:rPr>
        <w:t>organizações</w:t>
      </w:r>
      <w:r w:rsidR="009B53E9">
        <w:rPr>
          <w:rFonts w:ascii="Times New Roman" w:hAnsi="Times New Roman" w:cs="Times New Roman"/>
          <w:sz w:val="24"/>
          <w:szCs w:val="24"/>
        </w:rPr>
        <w:t xml:space="preserve"> classificadas como</w:t>
      </w:r>
      <w:r w:rsidR="009B53E9">
        <w:rPr>
          <w:rFonts w:ascii="Times New Roman" w:hAnsi="Times New Roman" w:cs="Times New Roman"/>
          <w:color w:val="FF0000"/>
          <w:sz w:val="24"/>
          <w:szCs w:val="24"/>
        </w:rPr>
        <w:t xml:space="preserve"> negócios sociais</w:t>
      </w:r>
      <w:r w:rsidR="009B53E9">
        <w:rPr>
          <w:rFonts w:ascii="Times New Roman" w:hAnsi="Times New Roman" w:cs="Times New Roman"/>
          <w:sz w:val="24"/>
          <w:szCs w:val="24"/>
        </w:rPr>
        <w:t xml:space="preserve">, </w:t>
      </w:r>
      <w:r w:rsidRPr="008D2219">
        <w:rPr>
          <w:rFonts w:ascii="Times New Roman" w:hAnsi="Times New Roman" w:cs="Times New Roman"/>
          <w:sz w:val="24"/>
          <w:szCs w:val="24"/>
        </w:rPr>
        <w:t xml:space="preserve">“Alpha” que </w:t>
      </w:r>
      <w:r w:rsidR="006250C9" w:rsidRPr="008D2219">
        <w:rPr>
          <w:rFonts w:ascii="Times New Roman" w:hAnsi="Times New Roman" w:cs="Times New Roman"/>
          <w:sz w:val="24"/>
          <w:szCs w:val="24"/>
        </w:rPr>
        <w:t xml:space="preserve">é uma microempresa de tecnologia que desenvolve e comercializa plataformas virtuais </w:t>
      </w:r>
      <w:r w:rsidR="007E2BF1" w:rsidRPr="008D2219">
        <w:rPr>
          <w:rFonts w:ascii="Times New Roman" w:hAnsi="Times New Roman" w:cs="Times New Roman"/>
          <w:sz w:val="24"/>
          <w:szCs w:val="24"/>
        </w:rPr>
        <w:t>para</w:t>
      </w:r>
      <w:r w:rsidR="006250C9" w:rsidRPr="008D2219">
        <w:rPr>
          <w:rFonts w:ascii="Times New Roman" w:hAnsi="Times New Roman" w:cs="Times New Roman"/>
          <w:sz w:val="24"/>
          <w:szCs w:val="24"/>
        </w:rPr>
        <w:t xml:space="preserve"> realiza</w:t>
      </w:r>
      <w:r w:rsidR="007E2BF1" w:rsidRPr="008D2219">
        <w:rPr>
          <w:rFonts w:ascii="Times New Roman" w:hAnsi="Times New Roman" w:cs="Times New Roman"/>
          <w:sz w:val="24"/>
          <w:szCs w:val="24"/>
        </w:rPr>
        <w:t>r</w:t>
      </w:r>
      <w:r w:rsidR="006250C9" w:rsidRPr="008D2219">
        <w:rPr>
          <w:rFonts w:ascii="Times New Roman" w:hAnsi="Times New Roman" w:cs="Times New Roman"/>
          <w:sz w:val="24"/>
          <w:szCs w:val="24"/>
        </w:rPr>
        <w:t xml:space="preserve"> avaliação cognitiva e pedagógica em crianças com dificuldade de aprendizagem</w:t>
      </w:r>
      <w:r w:rsidR="009B53E9">
        <w:rPr>
          <w:rFonts w:ascii="Times New Roman" w:hAnsi="Times New Roman" w:cs="Times New Roman"/>
          <w:sz w:val="24"/>
          <w:szCs w:val="24"/>
        </w:rPr>
        <w:t xml:space="preserve">, e </w:t>
      </w:r>
      <w:r w:rsidRPr="008D2219">
        <w:rPr>
          <w:rFonts w:ascii="Times New Roman" w:hAnsi="Times New Roman" w:cs="Times New Roman"/>
          <w:sz w:val="24"/>
          <w:szCs w:val="24"/>
        </w:rPr>
        <w:t xml:space="preserve">“Beta” que </w:t>
      </w:r>
      <w:r w:rsidR="00731B62" w:rsidRPr="008D2219">
        <w:rPr>
          <w:rFonts w:ascii="Times New Roman" w:hAnsi="Times New Roman" w:cs="Times New Roman"/>
          <w:sz w:val="24"/>
          <w:szCs w:val="24"/>
        </w:rPr>
        <w:t xml:space="preserve">é uma microempresa </w:t>
      </w:r>
      <w:r w:rsidRPr="008D2219">
        <w:rPr>
          <w:rFonts w:ascii="Times New Roman" w:hAnsi="Times New Roman" w:cs="Times New Roman"/>
          <w:sz w:val="24"/>
          <w:szCs w:val="24"/>
        </w:rPr>
        <w:t xml:space="preserve">que oferece produtos de base </w:t>
      </w:r>
      <w:r w:rsidR="009F442D" w:rsidRPr="008D2219">
        <w:rPr>
          <w:rFonts w:ascii="Times New Roman" w:hAnsi="Times New Roman" w:cs="Times New Roman"/>
          <w:sz w:val="24"/>
          <w:szCs w:val="24"/>
        </w:rPr>
        <w:t>tecnol</w:t>
      </w:r>
      <w:r w:rsidRPr="008D2219">
        <w:rPr>
          <w:rFonts w:ascii="Times New Roman" w:hAnsi="Times New Roman" w:cs="Times New Roman"/>
          <w:sz w:val="24"/>
          <w:szCs w:val="24"/>
        </w:rPr>
        <w:t>ógica (aplicativo e plataforma virtual)</w:t>
      </w:r>
      <w:r w:rsidR="009F442D" w:rsidRPr="008D2219">
        <w:rPr>
          <w:rFonts w:ascii="Times New Roman" w:hAnsi="Times New Roman" w:cs="Times New Roman"/>
          <w:sz w:val="24"/>
          <w:szCs w:val="24"/>
        </w:rPr>
        <w:t xml:space="preserve"> para otimização de processos pedagógicos</w:t>
      </w:r>
      <w:r w:rsidRPr="008D2219">
        <w:rPr>
          <w:rFonts w:ascii="Times New Roman" w:hAnsi="Times New Roman" w:cs="Times New Roman"/>
          <w:sz w:val="24"/>
          <w:szCs w:val="24"/>
        </w:rPr>
        <w:t xml:space="preserve">. O propósito é descrever e explorar as relações existentes entre as </w:t>
      </w:r>
      <w:r w:rsidRPr="008D2219">
        <w:rPr>
          <w:rFonts w:ascii="Times New Roman" w:hAnsi="Times New Roman" w:cs="Times New Roman"/>
          <w:sz w:val="24"/>
          <w:szCs w:val="24"/>
        </w:rPr>
        <w:lastRenderedPageBreak/>
        <w:t xml:space="preserve">dimensões </w:t>
      </w:r>
      <w:r w:rsidR="009B53E9">
        <w:rPr>
          <w:rFonts w:ascii="Times New Roman" w:hAnsi="Times New Roman" w:cs="Times New Roman"/>
          <w:sz w:val="24"/>
          <w:szCs w:val="24"/>
        </w:rPr>
        <w:t xml:space="preserve">dos </w:t>
      </w:r>
      <w:r w:rsidR="009B53E9">
        <w:rPr>
          <w:rFonts w:ascii="Times New Roman" w:hAnsi="Times New Roman" w:cs="Times New Roman"/>
          <w:color w:val="FF0000"/>
          <w:sz w:val="24"/>
          <w:szCs w:val="24"/>
        </w:rPr>
        <w:t xml:space="preserve">modelos de negócios sociais investigados </w:t>
      </w:r>
      <w:r w:rsidRPr="008D2219">
        <w:rPr>
          <w:rFonts w:ascii="Times New Roman" w:hAnsi="Times New Roman" w:cs="Times New Roman"/>
          <w:sz w:val="24"/>
          <w:szCs w:val="24"/>
        </w:rPr>
        <w:t>e as estratégias de criação de valor compartilhado.</w:t>
      </w:r>
    </w:p>
    <w:p w14:paraId="5F6C9664" w14:textId="77777777" w:rsidR="00BC6856" w:rsidRPr="008D2219" w:rsidRDefault="00BC6856" w:rsidP="00F61272">
      <w:pPr>
        <w:spacing w:after="0" w:line="360" w:lineRule="auto"/>
        <w:jc w:val="both"/>
        <w:rPr>
          <w:rFonts w:ascii="Times New Roman" w:hAnsi="Times New Roman" w:cs="Times New Roman"/>
          <w:sz w:val="24"/>
          <w:szCs w:val="24"/>
        </w:rPr>
      </w:pPr>
    </w:p>
    <w:p w14:paraId="63D26ADE" w14:textId="740C4CC7" w:rsidR="009F442D" w:rsidRPr="008D2219" w:rsidRDefault="002C6AC3" w:rsidP="00F61272">
      <w:pPr>
        <w:spacing w:after="0" w:line="360" w:lineRule="auto"/>
        <w:jc w:val="both"/>
        <w:rPr>
          <w:rFonts w:ascii="Times New Roman" w:hAnsi="Times New Roman" w:cs="Times New Roman"/>
          <w:b/>
          <w:bCs/>
          <w:sz w:val="24"/>
          <w:szCs w:val="24"/>
        </w:rPr>
      </w:pPr>
      <w:r w:rsidRPr="008D2219">
        <w:rPr>
          <w:rFonts w:ascii="Times New Roman" w:hAnsi="Times New Roman" w:cs="Times New Roman"/>
          <w:b/>
          <w:bCs/>
          <w:sz w:val="24"/>
          <w:szCs w:val="24"/>
        </w:rPr>
        <w:t>4.</w:t>
      </w:r>
      <w:r w:rsidR="00107BAA" w:rsidRPr="008D2219">
        <w:rPr>
          <w:rFonts w:ascii="Times New Roman" w:hAnsi="Times New Roman" w:cs="Times New Roman"/>
          <w:b/>
          <w:bCs/>
          <w:sz w:val="24"/>
          <w:szCs w:val="24"/>
        </w:rPr>
        <w:t>1</w:t>
      </w:r>
      <w:r w:rsidRPr="008D2219">
        <w:rPr>
          <w:rFonts w:ascii="Times New Roman" w:hAnsi="Times New Roman" w:cs="Times New Roman"/>
          <w:b/>
          <w:bCs/>
          <w:sz w:val="24"/>
          <w:szCs w:val="24"/>
        </w:rPr>
        <w:t xml:space="preserve"> </w:t>
      </w:r>
      <w:r w:rsidR="008630FE" w:rsidRPr="008D2219">
        <w:rPr>
          <w:rFonts w:ascii="Times New Roman" w:hAnsi="Times New Roman" w:cs="Times New Roman"/>
          <w:b/>
          <w:bCs/>
          <w:sz w:val="24"/>
          <w:szCs w:val="24"/>
        </w:rPr>
        <w:t>A p</w:t>
      </w:r>
      <w:r w:rsidRPr="008D2219">
        <w:rPr>
          <w:rFonts w:ascii="Times New Roman" w:hAnsi="Times New Roman" w:cs="Times New Roman"/>
          <w:b/>
          <w:bCs/>
          <w:sz w:val="24"/>
          <w:szCs w:val="24"/>
        </w:rPr>
        <w:t xml:space="preserve">roposição de valor e </w:t>
      </w:r>
      <w:r w:rsidR="008630FE" w:rsidRPr="008D2219">
        <w:rPr>
          <w:rFonts w:ascii="Times New Roman" w:hAnsi="Times New Roman" w:cs="Times New Roman"/>
          <w:b/>
          <w:bCs/>
          <w:sz w:val="24"/>
          <w:szCs w:val="24"/>
        </w:rPr>
        <w:t xml:space="preserve">a </w:t>
      </w:r>
      <w:r w:rsidRPr="008D2219">
        <w:rPr>
          <w:rFonts w:ascii="Times New Roman" w:hAnsi="Times New Roman" w:cs="Times New Roman"/>
          <w:b/>
          <w:bCs/>
          <w:sz w:val="24"/>
          <w:szCs w:val="24"/>
        </w:rPr>
        <w:t>estratégia de reconcepção de produtos e mercados</w:t>
      </w:r>
    </w:p>
    <w:p w14:paraId="73F58ABB" w14:textId="25555337" w:rsidR="007E2BF1" w:rsidRPr="008D2219" w:rsidRDefault="00ED71B4" w:rsidP="00FE38F3">
      <w:pPr>
        <w:spacing w:after="0" w:line="360" w:lineRule="auto"/>
        <w:ind w:firstLine="709"/>
        <w:jc w:val="both"/>
        <w:rPr>
          <w:rFonts w:ascii="Times New Roman" w:hAnsi="Times New Roman" w:cs="Times New Roman"/>
          <w:bCs/>
          <w:sz w:val="24"/>
          <w:szCs w:val="24"/>
        </w:rPr>
      </w:pPr>
      <w:r w:rsidRPr="008D2219">
        <w:rPr>
          <w:rFonts w:ascii="Times New Roman" w:hAnsi="Times New Roman" w:cs="Times New Roman"/>
          <w:bCs/>
          <w:sz w:val="24"/>
          <w:szCs w:val="24"/>
        </w:rPr>
        <w:t>A proposição de valor representa o que é ofertado pela empresa a seu público-alvo</w:t>
      </w:r>
      <w:r w:rsidR="007E2BF1" w:rsidRPr="008D2219">
        <w:rPr>
          <w:rFonts w:ascii="Times New Roman" w:hAnsi="Times New Roman" w:cs="Times New Roman"/>
          <w:bCs/>
          <w:sz w:val="24"/>
          <w:szCs w:val="24"/>
        </w:rPr>
        <w:t>.</w:t>
      </w:r>
      <w:r w:rsidRPr="008D2219">
        <w:rPr>
          <w:rFonts w:ascii="Times New Roman" w:hAnsi="Times New Roman" w:cs="Times New Roman"/>
          <w:bCs/>
          <w:sz w:val="24"/>
          <w:szCs w:val="24"/>
        </w:rPr>
        <w:t xml:space="preserve"> </w:t>
      </w:r>
      <w:r w:rsidR="007E2BF1" w:rsidRPr="008D2219">
        <w:rPr>
          <w:rFonts w:ascii="Times New Roman" w:hAnsi="Times New Roman" w:cs="Times New Roman"/>
          <w:bCs/>
          <w:sz w:val="24"/>
          <w:szCs w:val="24"/>
        </w:rPr>
        <w:t>N</w:t>
      </w:r>
      <w:r w:rsidR="009B53E9">
        <w:rPr>
          <w:rFonts w:ascii="Times New Roman" w:hAnsi="Times New Roman" w:cs="Times New Roman"/>
          <w:bCs/>
          <w:sz w:val="24"/>
          <w:szCs w:val="24"/>
        </w:rPr>
        <w:t xml:space="preserve">os negócios </w:t>
      </w:r>
      <w:r w:rsidR="009B53E9">
        <w:rPr>
          <w:rFonts w:ascii="Times New Roman" w:hAnsi="Times New Roman" w:cs="Times New Roman"/>
          <w:bCs/>
          <w:color w:val="FF0000"/>
          <w:sz w:val="24"/>
          <w:szCs w:val="24"/>
        </w:rPr>
        <w:t xml:space="preserve">sociais </w:t>
      </w:r>
      <w:r w:rsidRPr="008D2219">
        <w:rPr>
          <w:rFonts w:ascii="Times New Roman" w:hAnsi="Times New Roman" w:cs="Times New Roman"/>
          <w:bCs/>
          <w:sz w:val="24"/>
          <w:szCs w:val="24"/>
        </w:rPr>
        <w:t>ela visa atender pessoas de baixa renda e/ou portadores de necessidades especiais, ou ainda, ser produzida por esse público para qualquer classe econômica. Para isso, os produtos devem ser distintos dos que são produzidos no mercado tradicionais, tornando-se necessário reconceber produtos e mercados</w:t>
      </w:r>
      <w:r w:rsidR="007E2BF1" w:rsidRPr="008D2219">
        <w:rPr>
          <w:rFonts w:ascii="Times New Roman" w:hAnsi="Times New Roman" w:cs="Times New Roman"/>
          <w:bCs/>
          <w:sz w:val="24"/>
          <w:szCs w:val="24"/>
        </w:rPr>
        <w:t xml:space="preserve"> já existentes para adequá-los as necessidades ainda não satisfeitas por eles</w:t>
      </w:r>
      <w:r w:rsidRPr="008D2219">
        <w:rPr>
          <w:rFonts w:ascii="Times New Roman" w:hAnsi="Times New Roman" w:cs="Times New Roman"/>
          <w:bCs/>
          <w:sz w:val="24"/>
          <w:szCs w:val="24"/>
        </w:rPr>
        <w:t xml:space="preserve">. </w:t>
      </w:r>
    </w:p>
    <w:p w14:paraId="65CE65E0" w14:textId="0857179A" w:rsidR="00AC021D" w:rsidRPr="008D2219" w:rsidRDefault="00ED71B4" w:rsidP="00FE38F3">
      <w:pPr>
        <w:spacing w:after="0" w:line="360" w:lineRule="auto"/>
        <w:ind w:firstLine="709"/>
        <w:jc w:val="both"/>
        <w:rPr>
          <w:rFonts w:ascii="Times New Roman" w:hAnsi="Times New Roman" w:cs="Times New Roman"/>
          <w:bCs/>
          <w:sz w:val="24"/>
          <w:szCs w:val="24"/>
        </w:rPr>
      </w:pPr>
      <w:r w:rsidRPr="008D2219">
        <w:rPr>
          <w:rFonts w:ascii="Times New Roman" w:hAnsi="Times New Roman" w:cs="Times New Roman"/>
          <w:bCs/>
          <w:sz w:val="24"/>
          <w:szCs w:val="24"/>
        </w:rPr>
        <w:t>As</w:t>
      </w:r>
      <w:r w:rsidR="007E2BF1" w:rsidRPr="008D2219">
        <w:rPr>
          <w:rFonts w:ascii="Times New Roman" w:hAnsi="Times New Roman" w:cs="Times New Roman"/>
          <w:bCs/>
          <w:sz w:val="24"/>
          <w:szCs w:val="24"/>
        </w:rPr>
        <w:t xml:space="preserve"> relações identificadas </w:t>
      </w:r>
      <w:r w:rsidR="00AC021D" w:rsidRPr="008D2219">
        <w:rPr>
          <w:rFonts w:ascii="Times New Roman" w:hAnsi="Times New Roman" w:cs="Times New Roman"/>
          <w:bCs/>
          <w:sz w:val="24"/>
          <w:szCs w:val="24"/>
        </w:rPr>
        <w:t>entre a dimensão “</w:t>
      </w:r>
      <w:r w:rsidR="008630FE" w:rsidRPr="008D2219">
        <w:rPr>
          <w:rFonts w:ascii="Times New Roman" w:hAnsi="Times New Roman" w:cs="Times New Roman"/>
          <w:bCs/>
          <w:sz w:val="24"/>
          <w:szCs w:val="24"/>
        </w:rPr>
        <w:t>proposição de valor</w:t>
      </w:r>
      <w:r w:rsidR="009B409D">
        <w:rPr>
          <w:rFonts w:ascii="Times New Roman" w:hAnsi="Times New Roman" w:cs="Times New Roman"/>
          <w:bCs/>
          <w:sz w:val="24"/>
          <w:szCs w:val="24"/>
        </w:rPr>
        <w:t xml:space="preserve">” dos negócios </w:t>
      </w:r>
      <w:r w:rsidR="009B409D">
        <w:rPr>
          <w:rFonts w:ascii="Times New Roman" w:hAnsi="Times New Roman" w:cs="Times New Roman"/>
          <w:bCs/>
          <w:color w:val="FF0000"/>
          <w:sz w:val="24"/>
          <w:szCs w:val="24"/>
        </w:rPr>
        <w:t>sociais</w:t>
      </w:r>
      <w:r w:rsidR="00AC021D" w:rsidRPr="008D2219">
        <w:rPr>
          <w:rFonts w:ascii="Times New Roman" w:hAnsi="Times New Roman" w:cs="Times New Roman"/>
          <w:bCs/>
          <w:sz w:val="24"/>
          <w:szCs w:val="24"/>
        </w:rPr>
        <w:t xml:space="preserve"> investigados</w:t>
      </w:r>
      <w:r w:rsidR="008630FE" w:rsidRPr="008D2219">
        <w:rPr>
          <w:rFonts w:ascii="Times New Roman" w:hAnsi="Times New Roman" w:cs="Times New Roman"/>
          <w:bCs/>
          <w:sz w:val="24"/>
          <w:szCs w:val="24"/>
        </w:rPr>
        <w:t xml:space="preserve"> e a estratégia </w:t>
      </w:r>
      <w:r w:rsidR="003440C5" w:rsidRPr="008D2219">
        <w:rPr>
          <w:rFonts w:ascii="Times New Roman" w:hAnsi="Times New Roman" w:cs="Times New Roman"/>
          <w:bCs/>
          <w:sz w:val="24"/>
          <w:szCs w:val="24"/>
        </w:rPr>
        <w:t>d</w:t>
      </w:r>
      <w:r w:rsidR="008630FE" w:rsidRPr="008D2219">
        <w:rPr>
          <w:rFonts w:ascii="Times New Roman" w:hAnsi="Times New Roman" w:cs="Times New Roman"/>
          <w:bCs/>
          <w:sz w:val="24"/>
          <w:szCs w:val="24"/>
        </w:rPr>
        <w:t>e reconcepção de produtos e mercados</w:t>
      </w:r>
      <w:r w:rsidR="00AC021D" w:rsidRPr="008D2219">
        <w:rPr>
          <w:rFonts w:ascii="Times New Roman" w:hAnsi="Times New Roman" w:cs="Times New Roman"/>
          <w:bCs/>
          <w:sz w:val="24"/>
          <w:szCs w:val="24"/>
        </w:rPr>
        <w:t xml:space="preserve"> são apresentadas na </w:t>
      </w:r>
      <w:r w:rsidR="006A1095" w:rsidRPr="008D2219">
        <w:rPr>
          <w:rFonts w:ascii="Times New Roman" w:hAnsi="Times New Roman" w:cs="Times New Roman"/>
          <w:bCs/>
          <w:sz w:val="24"/>
          <w:szCs w:val="24"/>
        </w:rPr>
        <w:t>Figura</w:t>
      </w:r>
      <w:r w:rsidR="00AC021D" w:rsidRPr="008D2219">
        <w:rPr>
          <w:rFonts w:ascii="Times New Roman" w:hAnsi="Times New Roman" w:cs="Times New Roman"/>
          <w:bCs/>
          <w:sz w:val="24"/>
          <w:szCs w:val="24"/>
        </w:rPr>
        <w:t xml:space="preserve"> 4.</w:t>
      </w:r>
    </w:p>
    <w:p w14:paraId="6837E3B5" w14:textId="77777777" w:rsidR="00107BAA" w:rsidRPr="009D3AD9" w:rsidRDefault="00107BAA" w:rsidP="00F61272">
      <w:pPr>
        <w:spacing w:after="0" w:line="360" w:lineRule="auto"/>
        <w:jc w:val="both"/>
        <w:rPr>
          <w:rFonts w:ascii="Times New Roman" w:hAnsi="Times New Roman" w:cs="Times New Roman"/>
          <w:bCs/>
          <w:sz w:val="20"/>
          <w:szCs w:val="20"/>
        </w:rPr>
      </w:pPr>
    </w:p>
    <w:tbl>
      <w:tblPr>
        <w:tblStyle w:val="Tabelacomgrade"/>
        <w:tblW w:w="0" w:type="auto"/>
        <w:tblLook w:val="04A0" w:firstRow="1" w:lastRow="0" w:firstColumn="1" w:lastColumn="0" w:noHBand="0" w:noVBand="1"/>
      </w:tblPr>
      <w:tblGrid>
        <w:gridCol w:w="994"/>
        <w:gridCol w:w="3537"/>
        <w:gridCol w:w="4530"/>
      </w:tblGrid>
      <w:tr w:rsidR="004E4EF7" w:rsidRPr="009D3AD9" w14:paraId="7E61645F" w14:textId="77777777" w:rsidTr="000F52EB">
        <w:tc>
          <w:tcPr>
            <w:tcW w:w="0" w:type="auto"/>
            <w:vAlign w:val="center"/>
          </w:tcPr>
          <w:p w14:paraId="3A273B9C" w14:textId="77777777" w:rsidR="004E4EF7" w:rsidRPr="009D3AD9" w:rsidRDefault="004E4EF7" w:rsidP="00760A87">
            <w:pPr>
              <w:jc w:val="center"/>
              <w:rPr>
                <w:rFonts w:ascii="Times New Roman" w:hAnsi="Times New Roman" w:cs="Times New Roman"/>
                <w:sz w:val="20"/>
                <w:szCs w:val="20"/>
              </w:rPr>
            </w:pPr>
            <w:r w:rsidRPr="009D3AD9">
              <w:rPr>
                <w:rFonts w:ascii="Times New Roman" w:hAnsi="Times New Roman" w:cs="Times New Roman"/>
                <w:sz w:val="20"/>
                <w:szCs w:val="20"/>
              </w:rPr>
              <w:t>Empresas</w:t>
            </w:r>
          </w:p>
        </w:tc>
        <w:tc>
          <w:tcPr>
            <w:tcW w:w="3537" w:type="dxa"/>
            <w:vAlign w:val="center"/>
          </w:tcPr>
          <w:p w14:paraId="0E26A578" w14:textId="77777777" w:rsidR="004E4EF7" w:rsidRPr="009D3AD9" w:rsidRDefault="004E4EF7" w:rsidP="00760A87">
            <w:pPr>
              <w:jc w:val="center"/>
              <w:rPr>
                <w:rFonts w:ascii="Times New Roman" w:hAnsi="Times New Roman" w:cs="Times New Roman"/>
                <w:sz w:val="20"/>
                <w:szCs w:val="20"/>
              </w:rPr>
            </w:pPr>
            <w:r w:rsidRPr="009D3AD9">
              <w:rPr>
                <w:rFonts w:ascii="Times New Roman" w:hAnsi="Times New Roman" w:cs="Times New Roman"/>
                <w:sz w:val="20"/>
                <w:szCs w:val="20"/>
              </w:rPr>
              <w:t>Dimensão</w:t>
            </w:r>
          </w:p>
          <w:p w14:paraId="7BA69F3E" w14:textId="77777777" w:rsidR="004E4EF7" w:rsidRPr="009D3AD9" w:rsidRDefault="004E4EF7" w:rsidP="00760A87">
            <w:pPr>
              <w:jc w:val="center"/>
              <w:rPr>
                <w:rFonts w:ascii="Times New Roman" w:hAnsi="Times New Roman" w:cs="Times New Roman"/>
                <w:sz w:val="20"/>
                <w:szCs w:val="20"/>
              </w:rPr>
            </w:pPr>
            <w:r w:rsidRPr="009D3AD9">
              <w:rPr>
                <w:rFonts w:ascii="Times New Roman" w:hAnsi="Times New Roman" w:cs="Times New Roman"/>
                <w:sz w:val="20"/>
                <w:szCs w:val="20"/>
              </w:rPr>
              <w:t>Proposição de Valor</w:t>
            </w:r>
          </w:p>
        </w:tc>
        <w:tc>
          <w:tcPr>
            <w:tcW w:w="4530" w:type="dxa"/>
            <w:vAlign w:val="center"/>
          </w:tcPr>
          <w:p w14:paraId="423805A2" w14:textId="77777777" w:rsidR="004E4EF7" w:rsidRPr="009D3AD9" w:rsidRDefault="004E4EF7" w:rsidP="00760A87">
            <w:pPr>
              <w:jc w:val="center"/>
              <w:rPr>
                <w:rFonts w:ascii="Times New Roman" w:hAnsi="Times New Roman" w:cs="Times New Roman"/>
                <w:sz w:val="20"/>
                <w:szCs w:val="20"/>
              </w:rPr>
            </w:pPr>
            <w:r w:rsidRPr="009D3AD9">
              <w:rPr>
                <w:rFonts w:ascii="Times New Roman" w:hAnsi="Times New Roman" w:cs="Times New Roman"/>
                <w:sz w:val="20"/>
                <w:szCs w:val="20"/>
              </w:rPr>
              <w:t>Estratégia</w:t>
            </w:r>
          </w:p>
          <w:p w14:paraId="7A3CF848" w14:textId="72B3C36E" w:rsidR="004E4EF7" w:rsidRPr="009D3AD9" w:rsidRDefault="004E4EF7" w:rsidP="00760A87">
            <w:pPr>
              <w:jc w:val="center"/>
              <w:rPr>
                <w:rFonts w:ascii="Times New Roman" w:hAnsi="Times New Roman" w:cs="Times New Roman"/>
                <w:sz w:val="20"/>
                <w:szCs w:val="20"/>
              </w:rPr>
            </w:pPr>
            <w:r w:rsidRPr="009D3AD9">
              <w:rPr>
                <w:rFonts w:ascii="Times New Roman" w:hAnsi="Times New Roman" w:cs="Times New Roman"/>
                <w:sz w:val="20"/>
                <w:szCs w:val="20"/>
              </w:rPr>
              <w:t>Reconcepção de produtos e mercados</w:t>
            </w:r>
          </w:p>
        </w:tc>
      </w:tr>
      <w:tr w:rsidR="004E4EF7" w:rsidRPr="009D3AD9" w14:paraId="3414A145" w14:textId="77777777" w:rsidTr="000F52EB">
        <w:tc>
          <w:tcPr>
            <w:tcW w:w="0" w:type="auto"/>
            <w:vAlign w:val="center"/>
          </w:tcPr>
          <w:p w14:paraId="79548DA4" w14:textId="77777777" w:rsidR="004E4EF7" w:rsidRPr="009D3AD9" w:rsidRDefault="004E4EF7" w:rsidP="00760A87">
            <w:pPr>
              <w:jc w:val="center"/>
              <w:rPr>
                <w:rFonts w:ascii="Times New Roman" w:hAnsi="Times New Roman" w:cs="Times New Roman"/>
                <w:sz w:val="20"/>
                <w:szCs w:val="20"/>
              </w:rPr>
            </w:pPr>
            <w:r w:rsidRPr="009D3AD9">
              <w:rPr>
                <w:rFonts w:ascii="Times New Roman" w:hAnsi="Times New Roman" w:cs="Times New Roman"/>
                <w:sz w:val="20"/>
                <w:szCs w:val="20"/>
              </w:rPr>
              <w:t>Alpha</w:t>
            </w:r>
          </w:p>
        </w:tc>
        <w:tc>
          <w:tcPr>
            <w:tcW w:w="3537" w:type="dxa"/>
          </w:tcPr>
          <w:p w14:paraId="3BCAB39B" w14:textId="768A1EE5" w:rsidR="004E4EF7" w:rsidRPr="009D3AD9" w:rsidRDefault="004E4EF7" w:rsidP="00760A87">
            <w:pPr>
              <w:jc w:val="both"/>
              <w:rPr>
                <w:rFonts w:ascii="Times New Roman" w:hAnsi="Times New Roman" w:cs="Times New Roman"/>
                <w:sz w:val="20"/>
                <w:szCs w:val="20"/>
              </w:rPr>
            </w:pPr>
            <w:r w:rsidRPr="009D3AD9">
              <w:rPr>
                <w:rFonts w:ascii="Times New Roman" w:hAnsi="Times New Roman" w:cs="Times New Roman"/>
                <w:sz w:val="20"/>
                <w:szCs w:val="20"/>
              </w:rPr>
              <w:t>Produtos de base tecnológica baseados na neurociência de aprendizagem direcionado a crianças com dificuldade de aprendizagem</w:t>
            </w:r>
            <w:r w:rsidR="000F52EB" w:rsidRPr="009D3AD9">
              <w:rPr>
                <w:rFonts w:ascii="Times New Roman" w:hAnsi="Times New Roman" w:cs="Times New Roman"/>
                <w:sz w:val="20"/>
                <w:szCs w:val="20"/>
              </w:rPr>
              <w:t>, bem como a escolas, professores, profissionais liberais e pais que lidam com esse público-alvo.</w:t>
            </w:r>
          </w:p>
        </w:tc>
        <w:tc>
          <w:tcPr>
            <w:tcW w:w="4530" w:type="dxa"/>
          </w:tcPr>
          <w:p w14:paraId="6A5911DB" w14:textId="4F9803B4" w:rsidR="004E4EF7" w:rsidRPr="009D3AD9" w:rsidRDefault="004E4EF7" w:rsidP="00760A87">
            <w:pPr>
              <w:jc w:val="both"/>
              <w:rPr>
                <w:rFonts w:ascii="Times New Roman" w:hAnsi="Times New Roman" w:cs="Times New Roman"/>
                <w:sz w:val="20"/>
                <w:szCs w:val="20"/>
              </w:rPr>
            </w:pPr>
            <w:r w:rsidRPr="009D3AD9">
              <w:rPr>
                <w:rFonts w:ascii="Times New Roman" w:hAnsi="Times New Roman" w:cs="Times New Roman"/>
                <w:sz w:val="20"/>
                <w:szCs w:val="20"/>
              </w:rPr>
              <w:t>Os produtos oferecidos pela escola para estimulação cognitiva e pedagógica possuíam limites físicos de atender ao público alvo. Para aumentar a escala da metodologia utilizada foi desenvolvida uma plataforma virtual e aplicativos com mesmos usuários e clientes diferentes</w:t>
            </w:r>
          </w:p>
        </w:tc>
      </w:tr>
      <w:tr w:rsidR="004E4EF7" w:rsidRPr="009D3AD9" w14:paraId="66A9366D" w14:textId="77777777" w:rsidTr="000F52EB">
        <w:tc>
          <w:tcPr>
            <w:tcW w:w="0" w:type="auto"/>
            <w:vAlign w:val="center"/>
          </w:tcPr>
          <w:p w14:paraId="167B9A47" w14:textId="77777777" w:rsidR="004E4EF7" w:rsidRPr="009D3AD9" w:rsidRDefault="004E4EF7" w:rsidP="00760A87">
            <w:pPr>
              <w:jc w:val="center"/>
              <w:rPr>
                <w:rFonts w:ascii="Times New Roman" w:hAnsi="Times New Roman" w:cs="Times New Roman"/>
                <w:sz w:val="20"/>
                <w:szCs w:val="20"/>
              </w:rPr>
            </w:pPr>
            <w:r w:rsidRPr="009D3AD9">
              <w:rPr>
                <w:rFonts w:ascii="Times New Roman" w:hAnsi="Times New Roman" w:cs="Times New Roman"/>
                <w:sz w:val="20"/>
                <w:szCs w:val="20"/>
              </w:rPr>
              <w:t>Beta</w:t>
            </w:r>
          </w:p>
        </w:tc>
        <w:tc>
          <w:tcPr>
            <w:tcW w:w="3537" w:type="dxa"/>
          </w:tcPr>
          <w:p w14:paraId="1EDA50D7" w14:textId="77777777" w:rsidR="004E4EF7" w:rsidRPr="009D3AD9" w:rsidRDefault="004E4EF7" w:rsidP="00760A87">
            <w:pPr>
              <w:jc w:val="both"/>
              <w:rPr>
                <w:rFonts w:ascii="Times New Roman" w:hAnsi="Times New Roman" w:cs="Times New Roman"/>
                <w:sz w:val="20"/>
                <w:szCs w:val="20"/>
              </w:rPr>
            </w:pPr>
            <w:r w:rsidRPr="009D3AD9">
              <w:rPr>
                <w:rFonts w:ascii="Times New Roman" w:hAnsi="Times New Roman" w:cs="Times New Roman"/>
                <w:sz w:val="20"/>
                <w:szCs w:val="20"/>
              </w:rPr>
              <w:t xml:space="preserve">A empresa oferta um aplicativo e uma plataforma virtual que fornece ferramentas de apoio para otimizar os processos pedagógicos e melhorar o desempenho acadêmico de alunos em diferentes níveis. </w:t>
            </w:r>
          </w:p>
        </w:tc>
        <w:tc>
          <w:tcPr>
            <w:tcW w:w="4530" w:type="dxa"/>
          </w:tcPr>
          <w:p w14:paraId="385C00AD" w14:textId="1F0925CD" w:rsidR="004E4EF7" w:rsidRPr="009D3AD9" w:rsidRDefault="004E4EF7" w:rsidP="00760A87">
            <w:pPr>
              <w:jc w:val="both"/>
              <w:rPr>
                <w:rFonts w:ascii="Times New Roman" w:hAnsi="Times New Roman" w:cs="Times New Roman"/>
                <w:sz w:val="20"/>
                <w:szCs w:val="20"/>
              </w:rPr>
            </w:pPr>
            <w:r w:rsidRPr="009D3AD9">
              <w:rPr>
                <w:rFonts w:ascii="Times New Roman" w:hAnsi="Times New Roman" w:cs="Times New Roman"/>
                <w:sz w:val="20"/>
                <w:szCs w:val="20"/>
              </w:rPr>
              <w:t xml:space="preserve">Os produtos inicialmente eram destinados aos alunos e limitado ao conteúdo de biologia e o conteúdo era ofertado gratuitamente. Percebeu-se a oportunidade de direcionar a oferta do produto para as escolas. Para aumentar a escala da proposição de valor, o produto foi </w:t>
            </w:r>
            <w:r w:rsidR="00E36035" w:rsidRPr="009D3AD9">
              <w:rPr>
                <w:rFonts w:ascii="Times New Roman" w:hAnsi="Times New Roman" w:cs="Times New Roman"/>
                <w:sz w:val="20"/>
                <w:szCs w:val="20"/>
              </w:rPr>
              <w:t>reconfigurado</w:t>
            </w:r>
            <w:r w:rsidRPr="009D3AD9">
              <w:rPr>
                <w:rFonts w:ascii="Times New Roman" w:hAnsi="Times New Roman" w:cs="Times New Roman"/>
                <w:sz w:val="20"/>
                <w:szCs w:val="20"/>
              </w:rPr>
              <w:t xml:space="preserve"> e houve a definição e um novo segmento de mercado a ser atendido.</w:t>
            </w:r>
          </w:p>
        </w:tc>
      </w:tr>
    </w:tbl>
    <w:p w14:paraId="6080CA8E" w14:textId="76D0D9AC" w:rsidR="00107BAA" w:rsidRPr="009D3AD9" w:rsidRDefault="006A1095" w:rsidP="00AE3779">
      <w:pPr>
        <w:spacing w:after="0" w:line="240" w:lineRule="auto"/>
        <w:jc w:val="both"/>
        <w:rPr>
          <w:rFonts w:ascii="Times New Roman" w:hAnsi="Times New Roman" w:cs="Times New Roman"/>
          <w:bCs/>
          <w:sz w:val="20"/>
          <w:szCs w:val="20"/>
        </w:rPr>
      </w:pPr>
      <w:r w:rsidRPr="009D3AD9">
        <w:rPr>
          <w:rFonts w:ascii="Times New Roman" w:hAnsi="Times New Roman" w:cs="Times New Roman"/>
          <w:b/>
          <w:sz w:val="20"/>
          <w:szCs w:val="20"/>
        </w:rPr>
        <w:t>Figura</w:t>
      </w:r>
      <w:r w:rsidR="00107BAA" w:rsidRPr="009D3AD9">
        <w:rPr>
          <w:rFonts w:ascii="Times New Roman" w:hAnsi="Times New Roman" w:cs="Times New Roman"/>
          <w:b/>
          <w:sz w:val="20"/>
          <w:szCs w:val="20"/>
        </w:rPr>
        <w:t xml:space="preserve"> 4 </w:t>
      </w:r>
      <w:r w:rsidR="00E36035" w:rsidRPr="009D3AD9">
        <w:rPr>
          <w:rFonts w:ascii="Times New Roman" w:hAnsi="Times New Roman" w:cs="Times New Roman"/>
          <w:b/>
          <w:sz w:val="20"/>
          <w:szCs w:val="20"/>
        </w:rPr>
        <w:t>- Relações</w:t>
      </w:r>
      <w:r w:rsidR="00107BAA" w:rsidRPr="009D3AD9">
        <w:rPr>
          <w:rFonts w:ascii="Times New Roman" w:hAnsi="Times New Roman" w:cs="Times New Roman"/>
          <w:b/>
          <w:sz w:val="20"/>
          <w:szCs w:val="20"/>
        </w:rPr>
        <w:t xml:space="preserve"> entre a proposição de valor e a estratégia de reconcepção de produtos e mercados</w:t>
      </w:r>
    </w:p>
    <w:p w14:paraId="1D7EDB70" w14:textId="432794B5" w:rsidR="00AC021D" w:rsidRPr="009D3AD9" w:rsidRDefault="00AC021D" w:rsidP="00AE3779">
      <w:pPr>
        <w:spacing w:after="0" w:line="240" w:lineRule="auto"/>
        <w:jc w:val="both"/>
        <w:rPr>
          <w:rFonts w:ascii="Times New Roman" w:hAnsi="Times New Roman" w:cs="Times New Roman"/>
          <w:bCs/>
          <w:sz w:val="20"/>
          <w:szCs w:val="20"/>
        </w:rPr>
      </w:pPr>
      <w:r w:rsidRPr="009D3AD9">
        <w:rPr>
          <w:rFonts w:ascii="Times New Roman" w:hAnsi="Times New Roman" w:cs="Times New Roman"/>
          <w:bCs/>
          <w:sz w:val="20"/>
          <w:szCs w:val="20"/>
        </w:rPr>
        <w:t xml:space="preserve">Fonte: Elaborado pelos autores. </w:t>
      </w:r>
    </w:p>
    <w:p w14:paraId="743850BC" w14:textId="77777777" w:rsidR="00001532" w:rsidRPr="008D2219" w:rsidRDefault="00001532" w:rsidP="00AE3779">
      <w:pPr>
        <w:spacing w:after="0" w:line="240" w:lineRule="auto"/>
        <w:jc w:val="both"/>
        <w:rPr>
          <w:rFonts w:ascii="Times New Roman" w:hAnsi="Times New Roman" w:cs="Times New Roman"/>
          <w:bCs/>
          <w:sz w:val="24"/>
          <w:szCs w:val="24"/>
        </w:rPr>
      </w:pPr>
    </w:p>
    <w:p w14:paraId="0657A506" w14:textId="792E12FA" w:rsidR="008817B3" w:rsidRPr="008D2219" w:rsidRDefault="003440C5" w:rsidP="00FE38F3">
      <w:pPr>
        <w:spacing w:after="0" w:line="360" w:lineRule="auto"/>
        <w:ind w:firstLine="708"/>
        <w:jc w:val="both"/>
        <w:rPr>
          <w:rFonts w:ascii="Times New Roman" w:hAnsi="Times New Roman" w:cs="Times New Roman"/>
          <w:sz w:val="24"/>
          <w:szCs w:val="24"/>
        </w:rPr>
      </w:pPr>
      <w:r w:rsidRPr="008D2219">
        <w:rPr>
          <w:rFonts w:ascii="Times New Roman" w:hAnsi="Times New Roman" w:cs="Times New Roman"/>
          <w:sz w:val="24"/>
          <w:szCs w:val="24"/>
        </w:rPr>
        <w:t>A proposição de valor</w:t>
      </w:r>
      <w:r w:rsidR="009B53E9">
        <w:rPr>
          <w:rFonts w:ascii="Times New Roman" w:hAnsi="Times New Roman" w:cs="Times New Roman"/>
          <w:sz w:val="24"/>
          <w:szCs w:val="24"/>
        </w:rPr>
        <w:t xml:space="preserve"> dos negócios </w:t>
      </w:r>
      <w:r w:rsidR="009B53E9">
        <w:rPr>
          <w:rFonts w:ascii="Times New Roman" w:hAnsi="Times New Roman" w:cs="Times New Roman"/>
          <w:color w:val="FF0000"/>
          <w:sz w:val="24"/>
          <w:szCs w:val="24"/>
        </w:rPr>
        <w:t>sociais</w:t>
      </w:r>
      <w:r w:rsidR="00B76D89" w:rsidRPr="008D2219">
        <w:rPr>
          <w:rFonts w:ascii="Times New Roman" w:hAnsi="Times New Roman" w:cs="Times New Roman"/>
          <w:sz w:val="24"/>
          <w:szCs w:val="24"/>
        </w:rPr>
        <w:t xml:space="preserve"> deve ser explicitada como objetivo central de suas operações</w:t>
      </w:r>
      <w:r w:rsidR="00336BCB" w:rsidRPr="008D2219">
        <w:rPr>
          <w:rFonts w:ascii="Times New Roman" w:hAnsi="Times New Roman" w:cs="Times New Roman"/>
          <w:sz w:val="24"/>
          <w:szCs w:val="24"/>
        </w:rPr>
        <w:t>,</w:t>
      </w:r>
      <w:r w:rsidR="00B76D89" w:rsidRPr="008D2219">
        <w:rPr>
          <w:rFonts w:ascii="Times New Roman" w:hAnsi="Times New Roman" w:cs="Times New Roman"/>
          <w:sz w:val="24"/>
          <w:szCs w:val="24"/>
        </w:rPr>
        <w:t xml:space="preserve"> declarada em sua missão para evidenciar os impactos sociais e ambientais que poderão ser gerados</w:t>
      </w:r>
      <w:r w:rsidR="0070139F" w:rsidRPr="008D2219">
        <w:rPr>
          <w:rFonts w:ascii="Times New Roman" w:hAnsi="Times New Roman" w:cs="Times New Roman"/>
          <w:sz w:val="24"/>
          <w:szCs w:val="24"/>
        </w:rPr>
        <w:t xml:space="preserve"> a partir da reconcepção de produtos e mercados já existentes</w:t>
      </w:r>
      <w:r w:rsidR="00FE38F3">
        <w:rPr>
          <w:rFonts w:ascii="Times New Roman" w:hAnsi="Times New Roman" w:cs="Times New Roman"/>
          <w:sz w:val="24"/>
          <w:szCs w:val="24"/>
        </w:rPr>
        <w:t xml:space="preserve"> (PETRINI </w:t>
      </w:r>
      <w:r w:rsidR="00FE38F3" w:rsidRPr="00C819EF">
        <w:rPr>
          <w:rFonts w:ascii="Times New Roman" w:hAnsi="Times New Roman" w:cs="Times New Roman"/>
          <w:i/>
          <w:sz w:val="24"/>
          <w:szCs w:val="24"/>
        </w:rPr>
        <w:t>et al.,</w:t>
      </w:r>
      <w:r w:rsidR="00FE38F3">
        <w:rPr>
          <w:rFonts w:ascii="Times New Roman" w:hAnsi="Times New Roman" w:cs="Times New Roman"/>
          <w:sz w:val="24"/>
          <w:szCs w:val="24"/>
        </w:rPr>
        <w:t xml:space="preserve"> 2016)</w:t>
      </w:r>
      <w:r w:rsidR="00B76D89" w:rsidRPr="008D2219">
        <w:rPr>
          <w:rFonts w:ascii="Times New Roman" w:hAnsi="Times New Roman" w:cs="Times New Roman"/>
          <w:sz w:val="24"/>
          <w:szCs w:val="24"/>
        </w:rPr>
        <w:t>.</w:t>
      </w:r>
      <w:r w:rsidRPr="008D2219">
        <w:rPr>
          <w:rFonts w:ascii="Times New Roman" w:hAnsi="Times New Roman" w:cs="Times New Roman"/>
          <w:sz w:val="24"/>
          <w:szCs w:val="24"/>
        </w:rPr>
        <w:t xml:space="preserve"> </w:t>
      </w:r>
      <w:r w:rsidR="009B53E9">
        <w:rPr>
          <w:rFonts w:ascii="Times New Roman" w:hAnsi="Times New Roman" w:cs="Times New Roman"/>
          <w:sz w:val="24"/>
          <w:szCs w:val="24"/>
        </w:rPr>
        <w:t>Nesse sentido,</w:t>
      </w:r>
      <w:r w:rsidRPr="008D2219">
        <w:rPr>
          <w:rFonts w:ascii="Times New Roman" w:hAnsi="Times New Roman" w:cs="Times New Roman"/>
          <w:sz w:val="24"/>
          <w:szCs w:val="24"/>
        </w:rPr>
        <w:t xml:space="preserve"> Alpha </w:t>
      </w:r>
      <w:r w:rsidR="00F22738" w:rsidRPr="008D2219">
        <w:rPr>
          <w:rFonts w:ascii="Times New Roman" w:hAnsi="Times New Roman" w:cs="Times New Roman"/>
          <w:sz w:val="24"/>
          <w:szCs w:val="24"/>
        </w:rPr>
        <w:t xml:space="preserve">surgiu diante da </w:t>
      </w:r>
      <w:r w:rsidR="008823B0" w:rsidRPr="008D2219">
        <w:rPr>
          <w:rFonts w:ascii="Times New Roman" w:hAnsi="Times New Roman" w:cs="Times New Roman"/>
          <w:sz w:val="24"/>
          <w:szCs w:val="24"/>
        </w:rPr>
        <w:t>oportunidade de migrar os</w:t>
      </w:r>
      <w:r w:rsidR="00F22738" w:rsidRPr="008D2219">
        <w:rPr>
          <w:rFonts w:ascii="Times New Roman" w:hAnsi="Times New Roman" w:cs="Times New Roman"/>
          <w:sz w:val="24"/>
          <w:szCs w:val="24"/>
        </w:rPr>
        <w:t xml:space="preserve"> serviços prestados por uma escola que promove cursos de estimulação cognitiva e pedagógica para crianças e adolescentes</w:t>
      </w:r>
      <w:r w:rsidRPr="008D2219">
        <w:rPr>
          <w:rFonts w:ascii="Times New Roman" w:hAnsi="Times New Roman" w:cs="Times New Roman"/>
          <w:sz w:val="24"/>
          <w:szCs w:val="24"/>
        </w:rPr>
        <w:t xml:space="preserve"> </w:t>
      </w:r>
      <w:r w:rsidR="00F22738" w:rsidRPr="008D2219">
        <w:rPr>
          <w:rFonts w:ascii="Times New Roman" w:hAnsi="Times New Roman" w:cs="Times New Roman"/>
          <w:sz w:val="24"/>
          <w:szCs w:val="24"/>
        </w:rPr>
        <w:t xml:space="preserve">e desenvolvê-la tecnologicamente por meio de uma plataforma virtual. </w:t>
      </w:r>
    </w:p>
    <w:p w14:paraId="0B23B44E" w14:textId="2B572CDE" w:rsidR="0061183E" w:rsidRPr="008D2219" w:rsidRDefault="008823B0" w:rsidP="00FE38F3">
      <w:pPr>
        <w:spacing w:after="0" w:line="360" w:lineRule="auto"/>
        <w:ind w:firstLine="708"/>
        <w:jc w:val="both"/>
        <w:rPr>
          <w:rFonts w:ascii="Times New Roman" w:hAnsi="Times New Roman" w:cs="Times New Roman"/>
          <w:sz w:val="24"/>
          <w:szCs w:val="24"/>
        </w:rPr>
      </w:pPr>
      <w:r w:rsidRPr="008D2219">
        <w:rPr>
          <w:rFonts w:ascii="Times New Roman" w:hAnsi="Times New Roman" w:cs="Times New Roman"/>
          <w:sz w:val="24"/>
          <w:szCs w:val="24"/>
        </w:rPr>
        <w:t>A proposta</w:t>
      </w:r>
      <w:r w:rsidR="009B53E9">
        <w:rPr>
          <w:rFonts w:ascii="Times New Roman" w:hAnsi="Times New Roman" w:cs="Times New Roman"/>
          <w:sz w:val="24"/>
          <w:szCs w:val="24"/>
        </w:rPr>
        <w:t xml:space="preserve"> de valor</w:t>
      </w:r>
      <w:r w:rsidRPr="008D2219">
        <w:rPr>
          <w:rFonts w:ascii="Times New Roman" w:hAnsi="Times New Roman" w:cs="Times New Roman"/>
          <w:sz w:val="24"/>
          <w:szCs w:val="24"/>
        </w:rPr>
        <w:t xml:space="preserve"> do </w:t>
      </w:r>
      <w:r w:rsidR="006A1095" w:rsidRPr="008D2219">
        <w:rPr>
          <w:rFonts w:ascii="Times New Roman" w:hAnsi="Times New Roman" w:cs="Times New Roman"/>
          <w:sz w:val="24"/>
          <w:szCs w:val="24"/>
        </w:rPr>
        <w:t>negócio social</w:t>
      </w:r>
      <w:r w:rsidR="008817B3" w:rsidRPr="008D2219">
        <w:rPr>
          <w:rFonts w:ascii="Times New Roman" w:hAnsi="Times New Roman" w:cs="Times New Roman"/>
          <w:sz w:val="24"/>
          <w:szCs w:val="24"/>
        </w:rPr>
        <w:t xml:space="preserve"> </w:t>
      </w:r>
      <w:r w:rsidR="009B53E9">
        <w:rPr>
          <w:rFonts w:ascii="Times New Roman" w:hAnsi="Times New Roman" w:cs="Times New Roman"/>
          <w:color w:val="FF0000"/>
          <w:sz w:val="24"/>
          <w:szCs w:val="24"/>
        </w:rPr>
        <w:t xml:space="preserve">Alpha </w:t>
      </w:r>
      <w:r w:rsidRPr="008D2219">
        <w:rPr>
          <w:rFonts w:ascii="Times New Roman" w:hAnsi="Times New Roman" w:cs="Times New Roman"/>
          <w:sz w:val="24"/>
          <w:szCs w:val="24"/>
        </w:rPr>
        <w:t>foi desenvolvida com base em</w:t>
      </w:r>
      <w:r w:rsidR="00BE10C7" w:rsidRPr="008D2219">
        <w:rPr>
          <w:rFonts w:ascii="Times New Roman" w:hAnsi="Times New Roman" w:cs="Times New Roman"/>
          <w:sz w:val="24"/>
          <w:szCs w:val="24"/>
        </w:rPr>
        <w:t xml:space="preserve"> quatro produtos que utilizam uma mesma metodologia, baseada na neurociência da aprendizagem, para a avaliação de crianças com dificuldades de aprendizagem, porém com abordagens </w:t>
      </w:r>
      <w:r w:rsidR="00BE10C7" w:rsidRPr="008D2219">
        <w:rPr>
          <w:rFonts w:ascii="Times New Roman" w:hAnsi="Times New Roman" w:cs="Times New Roman"/>
          <w:sz w:val="24"/>
          <w:szCs w:val="24"/>
        </w:rPr>
        <w:lastRenderedPageBreak/>
        <w:t>diferentes e para atender clientes-alvo</w:t>
      </w:r>
      <w:r w:rsidR="008817B3" w:rsidRPr="008D2219">
        <w:rPr>
          <w:rFonts w:ascii="Times New Roman" w:hAnsi="Times New Roman" w:cs="Times New Roman"/>
          <w:sz w:val="24"/>
          <w:szCs w:val="24"/>
        </w:rPr>
        <w:t xml:space="preserve"> e beneficiários</w:t>
      </w:r>
      <w:r w:rsidR="00BE10C7" w:rsidRPr="008D2219">
        <w:rPr>
          <w:rFonts w:ascii="Times New Roman" w:hAnsi="Times New Roman" w:cs="Times New Roman"/>
          <w:sz w:val="24"/>
          <w:szCs w:val="24"/>
        </w:rPr>
        <w:t xml:space="preserve"> distintos, a saber: </w:t>
      </w:r>
      <w:r w:rsidR="006D7D30" w:rsidRPr="008D2219">
        <w:rPr>
          <w:rFonts w:ascii="Times New Roman" w:hAnsi="Times New Roman" w:cs="Times New Roman"/>
          <w:sz w:val="24"/>
          <w:szCs w:val="24"/>
        </w:rPr>
        <w:t xml:space="preserve">1) </w:t>
      </w:r>
      <w:r w:rsidR="00BE10C7" w:rsidRPr="008D2219">
        <w:rPr>
          <w:rFonts w:ascii="Times New Roman" w:hAnsi="Times New Roman" w:cs="Times New Roman"/>
          <w:sz w:val="24"/>
          <w:szCs w:val="24"/>
        </w:rPr>
        <w:t>a crianças de dois a seis anos</w:t>
      </w:r>
      <w:r w:rsidR="008817B3" w:rsidRPr="008D2219">
        <w:rPr>
          <w:rFonts w:ascii="Times New Roman" w:hAnsi="Times New Roman" w:cs="Times New Roman"/>
          <w:sz w:val="24"/>
          <w:szCs w:val="24"/>
        </w:rPr>
        <w:t xml:space="preserve"> com produto direcionados a estimulação da aprendizagem</w:t>
      </w:r>
      <w:r w:rsidR="002465D6" w:rsidRPr="008D2219">
        <w:rPr>
          <w:rFonts w:ascii="Times New Roman" w:hAnsi="Times New Roman" w:cs="Times New Roman"/>
          <w:sz w:val="24"/>
          <w:szCs w:val="24"/>
        </w:rPr>
        <w:t>;</w:t>
      </w:r>
      <w:r w:rsidR="00BE10C7" w:rsidRPr="008D2219">
        <w:rPr>
          <w:rFonts w:ascii="Times New Roman" w:hAnsi="Times New Roman" w:cs="Times New Roman"/>
          <w:sz w:val="24"/>
          <w:szCs w:val="24"/>
        </w:rPr>
        <w:t xml:space="preserve"> </w:t>
      </w:r>
      <w:r w:rsidR="006D7D30" w:rsidRPr="008D2219">
        <w:rPr>
          <w:rFonts w:ascii="Times New Roman" w:hAnsi="Times New Roman" w:cs="Times New Roman"/>
          <w:iCs/>
          <w:sz w:val="24"/>
          <w:szCs w:val="24"/>
        </w:rPr>
        <w:t>2)</w:t>
      </w:r>
      <w:r w:rsidR="006D7D30" w:rsidRPr="008D2219">
        <w:rPr>
          <w:rFonts w:ascii="Times New Roman" w:hAnsi="Times New Roman" w:cs="Times New Roman"/>
          <w:i/>
          <w:iCs/>
          <w:sz w:val="24"/>
          <w:szCs w:val="24"/>
        </w:rPr>
        <w:t xml:space="preserve"> </w:t>
      </w:r>
      <w:r w:rsidR="002915E1" w:rsidRPr="008D2219">
        <w:rPr>
          <w:rFonts w:ascii="Times New Roman" w:hAnsi="Times New Roman" w:cs="Times New Roman"/>
          <w:color w:val="000000"/>
          <w:sz w:val="24"/>
          <w:szCs w:val="24"/>
        </w:rPr>
        <w:t>escolas</w:t>
      </w:r>
      <w:r w:rsidR="00BE10C7" w:rsidRPr="008D2219">
        <w:rPr>
          <w:rFonts w:ascii="Times New Roman" w:hAnsi="Times New Roman" w:cs="Times New Roman"/>
          <w:color w:val="000000"/>
          <w:sz w:val="24"/>
          <w:szCs w:val="24"/>
        </w:rPr>
        <w:t xml:space="preserve"> </w:t>
      </w:r>
      <w:r w:rsidR="00AB38D0" w:rsidRPr="008D2219">
        <w:rPr>
          <w:rFonts w:ascii="Times New Roman" w:hAnsi="Times New Roman" w:cs="Times New Roman"/>
          <w:color w:val="000000"/>
          <w:sz w:val="24"/>
          <w:szCs w:val="24"/>
        </w:rPr>
        <w:t>que destinam o uso</w:t>
      </w:r>
      <w:r w:rsidR="00BE10C7" w:rsidRPr="008D2219">
        <w:rPr>
          <w:rFonts w:ascii="Times New Roman" w:hAnsi="Times New Roman" w:cs="Times New Roman"/>
          <w:color w:val="000000"/>
          <w:sz w:val="24"/>
          <w:szCs w:val="24"/>
        </w:rPr>
        <w:t xml:space="preserve"> a</w:t>
      </w:r>
      <w:r w:rsidR="00AB38D0" w:rsidRPr="008D2219">
        <w:rPr>
          <w:rFonts w:ascii="Times New Roman" w:hAnsi="Times New Roman" w:cs="Times New Roman"/>
          <w:color w:val="000000"/>
          <w:sz w:val="24"/>
          <w:szCs w:val="24"/>
        </w:rPr>
        <w:t>os</w:t>
      </w:r>
      <w:r w:rsidR="00BE10C7" w:rsidRPr="008D2219">
        <w:rPr>
          <w:rFonts w:ascii="Times New Roman" w:hAnsi="Times New Roman" w:cs="Times New Roman"/>
          <w:color w:val="000000"/>
          <w:sz w:val="24"/>
          <w:szCs w:val="24"/>
        </w:rPr>
        <w:t xml:space="preserve"> professores de crianças com dificuldades de aprendizagem (de quatro a doze anos)</w:t>
      </w:r>
      <w:r w:rsidR="00AB38D0" w:rsidRPr="008D2219">
        <w:rPr>
          <w:rFonts w:ascii="Times New Roman" w:hAnsi="Times New Roman" w:cs="Times New Roman"/>
          <w:color w:val="000000"/>
          <w:sz w:val="24"/>
          <w:szCs w:val="24"/>
        </w:rPr>
        <w:t>,</w:t>
      </w:r>
      <w:r w:rsidR="00BE10C7" w:rsidRPr="008D2219">
        <w:rPr>
          <w:rFonts w:ascii="Times New Roman" w:hAnsi="Times New Roman" w:cs="Times New Roman"/>
          <w:color w:val="000000"/>
          <w:sz w:val="24"/>
          <w:szCs w:val="24"/>
        </w:rPr>
        <w:t xml:space="preserve"> oferece avaliação cognitiva e pedagógica individualizada dos alunos e tutoria para intervenção nas dificuldades de aprendizagem por meio de jogos e testes</w:t>
      </w:r>
      <w:r w:rsidR="00AB38D0" w:rsidRPr="008D2219">
        <w:rPr>
          <w:rFonts w:ascii="Times New Roman" w:hAnsi="Times New Roman" w:cs="Times New Roman"/>
          <w:color w:val="000000"/>
          <w:sz w:val="24"/>
          <w:szCs w:val="24"/>
        </w:rPr>
        <w:t xml:space="preserve">; </w:t>
      </w:r>
      <w:r w:rsidR="006D7D30" w:rsidRPr="008D2219">
        <w:rPr>
          <w:rFonts w:ascii="Times New Roman" w:hAnsi="Times New Roman" w:cs="Times New Roman"/>
          <w:color w:val="000000"/>
          <w:sz w:val="24"/>
          <w:szCs w:val="24"/>
        </w:rPr>
        <w:t xml:space="preserve">3) </w:t>
      </w:r>
      <w:r w:rsidR="002915E1" w:rsidRPr="008D2219">
        <w:rPr>
          <w:rFonts w:ascii="Times New Roman" w:hAnsi="Times New Roman" w:cs="Times New Roman"/>
          <w:color w:val="000000"/>
          <w:sz w:val="24"/>
          <w:szCs w:val="24"/>
        </w:rPr>
        <w:t>profissionais liberais</w:t>
      </w:r>
      <w:r w:rsidR="00BE10C7" w:rsidRPr="008D2219">
        <w:rPr>
          <w:rFonts w:ascii="Times New Roman" w:hAnsi="Times New Roman" w:cs="Times New Roman"/>
          <w:color w:val="000000"/>
          <w:sz w:val="24"/>
          <w:szCs w:val="24"/>
        </w:rPr>
        <w:t xml:space="preserve"> </w:t>
      </w:r>
      <w:r w:rsidR="002465D6" w:rsidRPr="008D2219">
        <w:rPr>
          <w:rFonts w:ascii="Times New Roman" w:hAnsi="Times New Roman" w:cs="Times New Roman"/>
          <w:color w:val="000000"/>
          <w:sz w:val="24"/>
          <w:szCs w:val="24"/>
        </w:rPr>
        <w:t xml:space="preserve">que </w:t>
      </w:r>
      <w:r w:rsidR="00BE10C7" w:rsidRPr="008D2219">
        <w:rPr>
          <w:rFonts w:ascii="Times New Roman" w:hAnsi="Times New Roman" w:cs="Times New Roman"/>
          <w:color w:val="000000"/>
          <w:sz w:val="24"/>
          <w:szCs w:val="24"/>
        </w:rPr>
        <w:t>utiliza</w:t>
      </w:r>
      <w:r w:rsidR="002465D6" w:rsidRPr="008D2219">
        <w:rPr>
          <w:rFonts w:ascii="Times New Roman" w:hAnsi="Times New Roman" w:cs="Times New Roman"/>
          <w:color w:val="000000"/>
          <w:sz w:val="24"/>
          <w:szCs w:val="24"/>
        </w:rPr>
        <w:t>m a plataforma</w:t>
      </w:r>
      <w:r w:rsidR="00BE10C7" w:rsidRPr="008D2219">
        <w:rPr>
          <w:rFonts w:ascii="Times New Roman" w:hAnsi="Times New Roman" w:cs="Times New Roman"/>
          <w:color w:val="000000"/>
          <w:sz w:val="24"/>
          <w:szCs w:val="24"/>
        </w:rPr>
        <w:t xml:space="preserve"> como ferramenta de trabalho </w:t>
      </w:r>
      <w:r w:rsidR="008817B3" w:rsidRPr="008D2219">
        <w:rPr>
          <w:rFonts w:ascii="Times New Roman" w:hAnsi="Times New Roman" w:cs="Times New Roman"/>
          <w:color w:val="000000"/>
          <w:sz w:val="24"/>
          <w:szCs w:val="24"/>
        </w:rPr>
        <w:t>tais como</w:t>
      </w:r>
      <w:r w:rsidR="00BE10C7" w:rsidRPr="008D2219">
        <w:rPr>
          <w:rFonts w:ascii="Times New Roman" w:hAnsi="Times New Roman" w:cs="Times New Roman"/>
          <w:color w:val="000000"/>
          <w:sz w:val="24"/>
          <w:szCs w:val="24"/>
        </w:rPr>
        <w:t xml:space="preserve"> psicólogos, fonoaudiólogos, psicopedagogos e terapeutas ocupacionais, oferece</w:t>
      </w:r>
      <w:r w:rsidR="008817B3" w:rsidRPr="008D2219">
        <w:rPr>
          <w:rFonts w:ascii="Times New Roman" w:hAnsi="Times New Roman" w:cs="Times New Roman"/>
          <w:color w:val="000000"/>
          <w:sz w:val="24"/>
          <w:szCs w:val="24"/>
        </w:rPr>
        <w:t>ndo</w:t>
      </w:r>
      <w:r w:rsidR="00BE10C7" w:rsidRPr="008D2219">
        <w:rPr>
          <w:rFonts w:ascii="Times New Roman" w:hAnsi="Times New Roman" w:cs="Times New Roman"/>
          <w:color w:val="000000"/>
          <w:sz w:val="24"/>
          <w:szCs w:val="24"/>
        </w:rPr>
        <w:t xml:space="preserve"> avaliação cognitiva e pedagógica individualizada de pacientes de quatro a doze anos e tutoria para intervenção nas dificuldades de aprendizagem por meio jogos e testes e com o auxílio de um assistente virtual</w:t>
      </w:r>
      <w:r w:rsidR="00AB38D0" w:rsidRPr="008D2219">
        <w:rPr>
          <w:rFonts w:ascii="Times New Roman" w:hAnsi="Times New Roman" w:cs="Times New Roman"/>
          <w:color w:val="000000"/>
          <w:sz w:val="24"/>
          <w:szCs w:val="24"/>
        </w:rPr>
        <w:t xml:space="preserve">; </w:t>
      </w:r>
      <w:r w:rsidR="006D7D30" w:rsidRPr="008D2219">
        <w:rPr>
          <w:rFonts w:ascii="Times New Roman" w:hAnsi="Times New Roman" w:cs="Times New Roman"/>
          <w:color w:val="000000"/>
          <w:sz w:val="24"/>
          <w:szCs w:val="24"/>
        </w:rPr>
        <w:t>4)</w:t>
      </w:r>
      <w:r w:rsidR="00AB38D0" w:rsidRPr="008D2219">
        <w:rPr>
          <w:rFonts w:ascii="Times New Roman" w:hAnsi="Times New Roman" w:cs="Times New Roman"/>
          <w:sz w:val="24"/>
          <w:szCs w:val="24"/>
        </w:rPr>
        <w:t xml:space="preserve"> </w:t>
      </w:r>
      <w:r w:rsidR="0061183E" w:rsidRPr="008D2219">
        <w:rPr>
          <w:rFonts w:ascii="Times New Roman" w:hAnsi="Times New Roman" w:cs="Times New Roman"/>
          <w:sz w:val="24"/>
          <w:szCs w:val="24"/>
        </w:rPr>
        <w:t xml:space="preserve">pais ou responsáveis por crianças com dificuldades de aprendizagem, que </w:t>
      </w:r>
      <w:r w:rsidR="002465D6" w:rsidRPr="008D2219">
        <w:rPr>
          <w:rFonts w:ascii="Times New Roman" w:hAnsi="Times New Roman" w:cs="Times New Roman"/>
          <w:sz w:val="24"/>
          <w:szCs w:val="24"/>
        </w:rPr>
        <w:t xml:space="preserve">utilizam a plataforma como meio de </w:t>
      </w:r>
      <w:r w:rsidR="0061183E" w:rsidRPr="008D2219">
        <w:rPr>
          <w:rFonts w:ascii="Times New Roman" w:hAnsi="Times New Roman" w:cs="Times New Roman"/>
          <w:sz w:val="24"/>
          <w:szCs w:val="24"/>
        </w:rPr>
        <w:t>aux</w:t>
      </w:r>
      <w:r w:rsidR="002465D6" w:rsidRPr="008D2219">
        <w:rPr>
          <w:rFonts w:ascii="Times New Roman" w:hAnsi="Times New Roman" w:cs="Times New Roman"/>
          <w:sz w:val="24"/>
          <w:szCs w:val="24"/>
        </w:rPr>
        <w:t>í</w:t>
      </w:r>
      <w:r w:rsidR="0061183E" w:rsidRPr="008D2219">
        <w:rPr>
          <w:rFonts w:ascii="Times New Roman" w:hAnsi="Times New Roman" w:cs="Times New Roman"/>
          <w:sz w:val="24"/>
          <w:szCs w:val="24"/>
        </w:rPr>
        <w:t>li</w:t>
      </w:r>
      <w:r w:rsidR="002465D6" w:rsidRPr="008D2219">
        <w:rPr>
          <w:rFonts w:ascii="Times New Roman" w:hAnsi="Times New Roman" w:cs="Times New Roman"/>
          <w:sz w:val="24"/>
          <w:szCs w:val="24"/>
        </w:rPr>
        <w:t>o à</w:t>
      </w:r>
      <w:r w:rsidR="0061183E" w:rsidRPr="008D2219">
        <w:rPr>
          <w:rFonts w:ascii="Times New Roman" w:hAnsi="Times New Roman" w:cs="Times New Roman"/>
          <w:sz w:val="24"/>
          <w:szCs w:val="24"/>
        </w:rPr>
        <w:t xml:space="preserve"> crianças de quatro a doze anos </w:t>
      </w:r>
      <w:r w:rsidR="002465D6" w:rsidRPr="008D2219">
        <w:rPr>
          <w:rFonts w:ascii="Times New Roman" w:hAnsi="Times New Roman" w:cs="Times New Roman"/>
          <w:sz w:val="24"/>
          <w:szCs w:val="24"/>
        </w:rPr>
        <w:t>para</w:t>
      </w:r>
      <w:r w:rsidR="0061183E" w:rsidRPr="008D2219">
        <w:rPr>
          <w:rFonts w:ascii="Times New Roman" w:hAnsi="Times New Roman" w:cs="Times New Roman"/>
          <w:sz w:val="24"/>
          <w:szCs w:val="24"/>
        </w:rPr>
        <w:t xml:space="preserve"> melhorar seu desempenho cognitivo e pedagógico por meio de avaliações feitas através dos jogos e das atividades. </w:t>
      </w:r>
    </w:p>
    <w:p w14:paraId="73C8BA66" w14:textId="15DCD17D" w:rsidR="0061183E" w:rsidRPr="008D2219" w:rsidRDefault="00AB38D0" w:rsidP="00FE38F3">
      <w:pPr>
        <w:pStyle w:val="Default"/>
        <w:spacing w:line="360" w:lineRule="auto"/>
        <w:ind w:firstLine="708"/>
        <w:jc w:val="both"/>
      </w:pPr>
      <w:r w:rsidRPr="008D2219">
        <w:t xml:space="preserve">A </w:t>
      </w:r>
      <w:r w:rsidR="009B53E9">
        <w:t xml:space="preserve">entrega de valor </w:t>
      </w:r>
      <w:r w:rsidR="009B53E9" w:rsidRPr="009B53E9">
        <w:rPr>
          <w:color w:val="FF0000"/>
        </w:rPr>
        <w:t>d</w:t>
      </w:r>
      <w:r w:rsidR="004D4353">
        <w:rPr>
          <w:color w:val="FF0000"/>
        </w:rPr>
        <w:t>o negócio</w:t>
      </w:r>
      <w:r w:rsidR="009B53E9">
        <w:rPr>
          <w:color w:val="FF0000"/>
        </w:rPr>
        <w:t xml:space="preserve"> Alpha </w:t>
      </w:r>
      <w:r w:rsidRPr="008D2219">
        <w:t>possui duas formas de acesso aos produtos ofertados</w:t>
      </w:r>
      <w:r w:rsidR="0070139F" w:rsidRPr="008D2219">
        <w:t>: 1) os clientes pagantes através de</w:t>
      </w:r>
      <w:r w:rsidR="0061183E" w:rsidRPr="008D2219">
        <w:t xml:space="preserve"> assinatura</w:t>
      </w:r>
      <w:r w:rsidR="0070139F" w:rsidRPr="008D2219">
        <w:t xml:space="preserve">, e </w:t>
      </w:r>
      <w:r w:rsidR="00AA678F" w:rsidRPr="008D2219">
        <w:t xml:space="preserve">2) </w:t>
      </w:r>
      <w:r w:rsidR="0070139F" w:rsidRPr="008D2219">
        <w:t>o acesso</w:t>
      </w:r>
      <w:r w:rsidR="0061183E" w:rsidRPr="008D2219">
        <w:t xml:space="preserve"> gratu</w:t>
      </w:r>
      <w:r w:rsidR="0070139F" w:rsidRPr="008D2219">
        <w:t xml:space="preserve">ito de aplicativo para estimulação cognitiva e </w:t>
      </w:r>
      <w:r w:rsidR="008817B3" w:rsidRPr="008D2219">
        <w:t>d</w:t>
      </w:r>
      <w:r w:rsidR="0070139F" w:rsidRPr="008D2219">
        <w:t>a plataforma digital para escolas é oferecida gratuitamente para</w:t>
      </w:r>
      <w:r w:rsidR="0061183E" w:rsidRPr="008D2219">
        <w:t xml:space="preserve"> algumas escolas públicas </w:t>
      </w:r>
      <w:r w:rsidR="0070139F" w:rsidRPr="008D2219">
        <w:t>em decorrência da contratação de assinaturas por profissionais liberais.</w:t>
      </w:r>
    </w:p>
    <w:p w14:paraId="5EB0B7F5" w14:textId="3BB34A20" w:rsidR="00FE38F3" w:rsidRDefault="00336BCB" w:rsidP="00FE38F3">
      <w:pPr>
        <w:pStyle w:val="Default"/>
        <w:spacing w:line="360" w:lineRule="auto"/>
        <w:ind w:firstLine="708"/>
        <w:jc w:val="both"/>
      </w:pPr>
      <w:r w:rsidRPr="008D2219">
        <w:t>Considera-se que um dos fatores impulsionadores para a</w:t>
      </w:r>
      <w:r w:rsidR="002915E1" w:rsidRPr="008D2219">
        <w:t xml:space="preserve"> reconcepção </w:t>
      </w:r>
      <w:r w:rsidR="007E5087" w:rsidRPr="008D2219">
        <w:t>de produtos</w:t>
      </w:r>
      <w:r w:rsidR="008817B3" w:rsidRPr="008D2219">
        <w:t xml:space="preserve"> foi a identificação d</w:t>
      </w:r>
      <w:r w:rsidR="002915E1" w:rsidRPr="008D2219">
        <w:t xml:space="preserve">as necessidades de profissionais da área da saúde, pois </w:t>
      </w:r>
      <w:r w:rsidRPr="008D2219">
        <w:t xml:space="preserve">o </w:t>
      </w:r>
      <w:r w:rsidR="002915E1" w:rsidRPr="008D2219">
        <w:t>tempo de uma consulta com esses profissionais não p</w:t>
      </w:r>
      <w:r w:rsidRPr="008D2219">
        <w:t>ossibilita</w:t>
      </w:r>
      <w:r w:rsidR="002915E1" w:rsidRPr="008D2219">
        <w:t xml:space="preserve"> que as crianças utilizem tantos os jogos e realizem tantos os testes para a avaliação cognitiva e pedagógica como nas escolas, em que o tempo que a criança permanece é maior. Outro fator que motivou a reconcepção foi o grau de conhecimento técnico dos profissionais de saúde</w:t>
      </w:r>
      <w:r w:rsidR="00FE38F3">
        <w:t xml:space="preserve">, um dos fatores chave elencados por </w:t>
      </w:r>
      <w:proofErr w:type="spellStart"/>
      <w:r w:rsidR="00FE38F3" w:rsidRPr="00FE38F3">
        <w:t>Petrini</w:t>
      </w:r>
      <w:proofErr w:type="spellEnd"/>
      <w:r w:rsidR="00FE38F3" w:rsidRPr="00FE38F3">
        <w:rPr>
          <w:i/>
          <w:iCs/>
        </w:rPr>
        <w:t xml:space="preserve"> </w:t>
      </w:r>
      <w:r w:rsidR="00FE38F3" w:rsidRPr="00C819EF">
        <w:rPr>
          <w:i/>
          <w:iCs/>
        </w:rPr>
        <w:t>et al.</w:t>
      </w:r>
      <w:r w:rsidR="00C819EF" w:rsidRPr="00C819EF">
        <w:rPr>
          <w:i/>
          <w:iCs/>
        </w:rPr>
        <w:t>,</w:t>
      </w:r>
      <w:r w:rsidR="00FE38F3">
        <w:t xml:space="preserve"> (2016) na definição dos modelos de negócios sociais,</w:t>
      </w:r>
      <w:r w:rsidR="002915E1" w:rsidRPr="008D2219">
        <w:t xml:space="preserve"> que atende</w:t>
      </w:r>
      <w:r w:rsidR="0070139F" w:rsidRPr="008D2219">
        <w:t>m</w:t>
      </w:r>
      <w:r w:rsidR="002915E1" w:rsidRPr="008D2219">
        <w:t xml:space="preserve"> essas crianças com dificuldades de aprendizagem. Assim surgiu a plataforma destinada a profissionais liberais </w:t>
      </w:r>
      <w:r w:rsidRPr="008D2219">
        <w:t>disponibilizando</w:t>
      </w:r>
      <w:r w:rsidR="002915E1" w:rsidRPr="008D2219">
        <w:t xml:space="preserve"> um assistente virtual que direciona o profissional “para que ele possa intervir na deficiência de maneira assertiva”, segundo o sócio entrevistado.</w:t>
      </w:r>
      <w:r w:rsidR="007E5087" w:rsidRPr="008D2219">
        <w:t xml:space="preserve"> </w:t>
      </w:r>
    </w:p>
    <w:p w14:paraId="76A3BF61" w14:textId="3F9F1F61" w:rsidR="00F22738" w:rsidRPr="008D2219" w:rsidRDefault="007E5087" w:rsidP="00FE38F3">
      <w:pPr>
        <w:pStyle w:val="Default"/>
        <w:spacing w:line="360" w:lineRule="auto"/>
        <w:ind w:firstLine="708"/>
        <w:jc w:val="both"/>
      </w:pPr>
      <w:r w:rsidRPr="008D2219">
        <w:t>Além disso, a</w:t>
      </w:r>
      <w:r w:rsidR="002915E1" w:rsidRPr="008D2219">
        <w:t xml:space="preserve"> mais recente </w:t>
      </w:r>
      <w:proofErr w:type="spellStart"/>
      <w:r w:rsidR="002915E1" w:rsidRPr="008D2219">
        <w:t>reconcepção</w:t>
      </w:r>
      <w:proofErr w:type="spellEnd"/>
      <w:r w:rsidR="002915E1" w:rsidRPr="008D2219">
        <w:t xml:space="preserve"> de produtos </w:t>
      </w:r>
      <w:r w:rsidR="00D72AAE">
        <w:t xml:space="preserve">do </w:t>
      </w:r>
      <w:r w:rsidR="00D72AAE">
        <w:rPr>
          <w:color w:val="FF0000"/>
        </w:rPr>
        <w:t xml:space="preserve">negócio social Alpha </w:t>
      </w:r>
      <w:r w:rsidR="002915E1" w:rsidRPr="008D2219">
        <w:t>deu origem a plataforma destinada a pais ou responsáveis que “na maioria das vezes não tem conhecimento técnico em relação a dificuldade da criança, mas desejam melhorar e acompanhar o desempenho pedagógico e cognitivo dela”</w:t>
      </w:r>
      <w:r w:rsidR="00336BCB" w:rsidRPr="008D2219">
        <w:t xml:space="preserve"> (Entrevistado Alpha)</w:t>
      </w:r>
      <w:r w:rsidR="002915E1" w:rsidRPr="008D2219">
        <w:t>. Diante disso, pode-se perceber que os produtos foram reconcebidos visando atender as necessidades de diferentes cliente</w:t>
      </w:r>
      <w:r w:rsidRPr="008D2219">
        <w:t>s e</w:t>
      </w:r>
      <w:r w:rsidR="002915E1" w:rsidRPr="008D2219">
        <w:t xml:space="preserve"> observa</w:t>
      </w:r>
      <w:r w:rsidRPr="008D2219">
        <w:t>ndo</w:t>
      </w:r>
      <w:r w:rsidR="002915E1" w:rsidRPr="008D2219">
        <w:t xml:space="preserve"> </w:t>
      </w:r>
      <w:r w:rsidRPr="008D2219">
        <w:t xml:space="preserve">também </w:t>
      </w:r>
      <w:r w:rsidR="002915E1" w:rsidRPr="008D2219">
        <w:t>as necessidades dos usuários</w:t>
      </w:r>
      <w:r w:rsidRPr="008D2219">
        <w:t>/benefic</w:t>
      </w:r>
      <w:r w:rsidR="00336BCB" w:rsidRPr="008D2219">
        <w:t>i</w:t>
      </w:r>
      <w:r w:rsidRPr="008D2219">
        <w:t>ários</w:t>
      </w:r>
      <w:r w:rsidR="002915E1" w:rsidRPr="008D2219">
        <w:t>,</w:t>
      </w:r>
      <w:r w:rsidRPr="008D2219">
        <w:t xml:space="preserve"> ou seja,</w:t>
      </w:r>
      <w:r w:rsidR="002915E1" w:rsidRPr="008D2219">
        <w:t xml:space="preserve"> as crianças com </w:t>
      </w:r>
      <w:r w:rsidR="002915E1" w:rsidRPr="008D2219">
        <w:lastRenderedPageBreak/>
        <w:t>dificuldade de aprendizagem</w:t>
      </w:r>
      <w:r w:rsidR="00E018D7" w:rsidRPr="008D2219">
        <w:t xml:space="preserve"> que fazem parte do</w:t>
      </w:r>
      <w:r w:rsidR="00D72AAE">
        <w:t xml:space="preserve">s públicos-alvo dos negócios </w:t>
      </w:r>
      <w:r w:rsidR="00D72AAE">
        <w:rPr>
          <w:color w:val="FF0000"/>
        </w:rPr>
        <w:t xml:space="preserve">sociais </w:t>
      </w:r>
      <w:r w:rsidR="00E018D7" w:rsidRPr="008D2219">
        <w:t>relacionados a portadores de necessidades especiais</w:t>
      </w:r>
      <w:r w:rsidRPr="008D2219">
        <w:t>.</w:t>
      </w:r>
    </w:p>
    <w:p w14:paraId="5718D0FA" w14:textId="0E886F1A" w:rsidR="00E018D7" w:rsidRPr="008D2219" w:rsidRDefault="008817B3" w:rsidP="00FE38F3">
      <w:pPr>
        <w:spacing w:after="0" w:line="360" w:lineRule="auto"/>
        <w:ind w:firstLine="708"/>
        <w:jc w:val="both"/>
        <w:rPr>
          <w:rFonts w:ascii="Times New Roman" w:hAnsi="Times New Roman" w:cs="Times New Roman"/>
          <w:sz w:val="24"/>
          <w:szCs w:val="24"/>
        </w:rPr>
      </w:pPr>
      <w:r w:rsidRPr="008D2219">
        <w:rPr>
          <w:rFonts w:ascii="Times New Roman" w:hAnsi="Times New Roman" w:cs="Times New Roman"/>
          <w:sz w:val="24"/>
          <w:szCs w:val="24"/>
        </w:rPr>
        <w:t>Por outro lado, o</w:t>
      </w:r>
      <w:r w:rsidR="007E5087" w:rsidRPr="008D2219">
        <w:rPr>
          <w:rFonts w:ascii="Times New Roman" w:hAnsi="Times New Roman" w:cs="Times New Roman"/>
          <w:sz w:val="24"/>
          <w:szCs w:val="24"/>
        </w:rPr>
        <w:t xml:space="preserve"> </w:t>
      </w:r>
      <w:r w:rsidR="006A1095" w:rsidRPr="008D2219">
        <w:rPr>
          <w:rFonts w:ascii="Times New Roman" w:hAnsi="Times New Roman" w:cs="Times New Roman"/>
          <w:sz w:val="24"/>
          <w:szCs w:val="24"/>
        </w:rPr>
        <w:t>negócio social</w:t>
      </w:r>
      <w:r w:rsidR="007E5087" w:rsidRPr="008D2219">
        <w:rPr>
          <w:rFonts w:ascii="Times New Roman" w:hAnsi="Times New Roman" w:cs="Times New Roman"/>
          <w:sz w:val="24"/>
          <w:szCs w:val="24"/>
        </w:rPr>
        <w:t xml:space="preserve"> </w:t>
      </w:r>
      <w:r w:rsidR="00F22738" w:rsidRPr="008D2219">
        <w:rPr>
          <w:rFonts w:ascii="Times New Roman" w:hAnsi="Times New Roman" w:cs="Times New Roman"/>
          <w:sz w:val="24"/>
          <w:szCs w:val="24"/>
        </w:rPr>
        <w:t xml:space="preserve">Beta surgiu no ano de 2006 sob o formato de </w:t>
      </w:r>
      <w:r w:rsidR="00F22738" w:rsidRPr="008D2219">
        <w:rPr>
          <w:rFonts w:ascii="Times New Roman" w:hAnsi="Times New Roman" w:cs="Times New Roman"/>
          <w:i/>
          <w:sz w:val="24"/>
          <w:szCs w:val="24"/>
        </w:rPr>
        <w:t xml:space="preserve">site </w:t>
      </w:r>
      <w:r w:rsidR="00F22738" w:rsidRPr="008D2219">
        <w:rPr>
          <w:rFonts w:ascii="Times New Roman" w:hAnsi="Times New Roman" w:cs="Times New Roman"/>
          <w:sz w:val="24"/>
          <w:szCs w:val="24"/>
        </w:rPr>
        <w:t xml:space="preserve">destinado a pré-vestibulandos da Universidade Federal de Santa Catarina, com o conteúdo de biologia. Posteriormente, </w:t>
      </w:r>
      <w:r w:rsidR="007E5087" w:rsidRPr="008D2219">
        <w:rPr>
          <w:rFonts w:ascii="Times New Roman" w:hAnsi="Times New Roman" w:cs="Times New Roman"/>
          <w:sz w:val="24"/>
          <w:szCs w:val="24"/>
        </w:rPr>
        <w:t xml:space="preserve">a proposta de valor do negócio foi ampliada e </w:t>
      </w:r>
      <w:r w:rsidR="00F22738" w:rsidRPr="008D2219">
        <w:rPr>
          <w:rFonts w:ascii="Times New Roman" w:hAnsi="Times New Roman" w:cs="Times New Roman"/>
          <w:sz w:val="24"/>
          <w:szCs w:val="24"/>
        </w:rPr>
        <w:t xml:space="preserve">foram adicionadas outras disciplinas e mentorias para vestibulares de </w:t>
      </w:r>
      <w:r w:rsidR="00D72AAE">
        <w:rPr>
          <w:rFonts w:ascii="Times New Roman" w:hAnsi="Times New Roman" w:cs="Times New Roman"/>
          <w:sz w:val="24"/>
          <w:szCs w:val="24"/>
        </w:rPr>
        <w:t xml:space="preserve">outros estados. Hoje, </w:t>
      </w:r>
      <w:r w:rsidR="00D72AAE">
        <w:rPr>
          <w:rFonts w:ascii="Times New Roman" w:hAnsi="Times New Roman" w:cs="Times New Roman"/>
          <w:color w:val="FF0000"/>
          <w:sz w:val="24"/>
          <w:szCs w:val="24"/>
        </w:rPr>
        <w:t xml:space="preserve">Beta </w:t>
      </w:r>
      <w:r w:rsidR="00F22738" w:rsidRPr="008D2219">
        <w:rPr>
          <w:rFonts w:ascii="Times New Roman" w:hAnsi="Times New Roman" w:cs="Times New Roman"/>
          <w:sz w:val="24"/>
          <w:szCs w:val="24"/>
        </w:rPr>
        <w:t>ofer</w:t>
      </w:r>
      <w:r w:rsidR="007E5087" w:rsidRPr="008D2219">
        <w:rPr>
          <w:rFonts w:ascii="Times New Roman" w:hAnsi="Times New Roman" w:cs="Times New Roman"/>
          <w:sz w:val="24"/>
          <w:szCs w:val="24"/>
        </w:rPr>
        <w:t>ece</w:t>
      </w:r>
      <w:r w:rsidR="00F22738" w:rsidRPr="008D2219">
        <w:rPr>
          <w:rFonts w:ascii="Times New Roman" w:hAnsi="Times New Roman" w:cs="Times New Roman"/>
          <w:sz w:val="24"/>
          <w:szCs w:val="24"/>
        </w:rPr>
        <w:t xml:space="preserve"> um aplicativo e uma plataforma virtual que têm por objetivo fornecer ferramentas de apoio para otimizar os processos pedagógicos e melhorar o desempenho acadêmico de alunos de ensino fundamental II, ensino médio, pré-vestibular, concursos públicos, cursos militares e exame da OAB (Ordem dos Advogados do Brasil), e atua nos mercados B2B  (</w:t>
      </w:r>
      <w:r w:rsidR="00F22738" w:rsidRPr="008D2219">
        <w:rPr>
          <w:rFonts w:ascii="Times New Roman" w:hAnsi="Times New Roman" w:cs="Times New Roman"/>
          <w:i/>
          <w:sz w:val="24"/>
          <w:szCs w:val="24"/>
        </w:rPr>
        <w:t>Business to Business</w:t>
      </w:r>
      <w:r w:rsidR="00F22738" w:rsidRPr="008D2219">
        <w:rPr>
          <w:rFonts w:ascii="Times New Roman" w:hAnsi="Times New Roman" w:cs="Times New Roman"/>
          <w:sz w:val="24"/>
          <w:szCs w:val="24"/>
        </w:rPr>
        <w:t>) e B2C (</w:t>
      </w:r>
      <w:r w:rsidR="00F22738" w:rsidRPr="008D2219">
        <w:rPr>
          <w:rFonts w:ascii="Times New Roman" w:hAnsi="Times New Roman" w:cs="Times New Roman"/>
          <w:i/>
          <w:sz w:val="24"/>
          <w:szCs w:val="24"/>
        </w:rPr>
        <w:t>Business to Consumer</w:t>
      </w:r>
      <w:r w:rsidR="00F22738" w:rsidRPr="008D2219">
        <w:rPr>
          <w:rFonts w:ascii="Times New Roman" w:hAnsi="Times New Roman" w:cs="Times New Roman"/>
          <w:sz w:val="24"/>
          <w:szCs w:val="24"/>
        </w:rPr>
        <w:t>).</w:t>
      </w:r>
      <w:r w:rsidR="007E5087" w:rsidRPr="008D2219">
        <w:rPr>
          <w:rFonts w:ascii="Times New Roman" w:hAnsi="Times New Roman" w:cs="Times New Roman"/>
          <w:sz w:val="24"/>
          <w:szCs w:val="24"/>
        </w:rPr>
        <w:t xml:space="preserve"> </w:t>
      </w:r>
    </w:p>
    <w:p w14:paraId="02F1F4D6" w14:textId="682F8B6F" w:rsidR="00F00545" w:rsidRPr="008D2219" w:rsidRDefault="00E018D7" w:rsidP="00FE38F3">
      <w:pPr>
        <w:spacing w:after="0" w:line="360" w:lineRule="auto"/>
        <w:ind w:firstLine="708"/>
        <w:jc w:val="both"/>
        <w:rPr>
          <w:rFonts w:ascii="Times New Roman" w:hAnsi="Times New Roman" w:cs="Times New Roman"/>
          <w:sz w:val="24"/>
          <w:szCs w:val="24"/>
        </w:rPr>
      </w:pPr>
      <w:r w:rsidRPr="008D2219">
        <w:rPr>
          <w:rFonts w:ascii="Times New Roman" w:hAnsi="Times New Roman" w:cs="Times New Roman"/>
          <w:sz w:val="24"/>
          <w:szCs w:val="24"/>
        </w:rPr>
        <w:t>A</w:t>
      </w:r>
      <w:r w:rsidR="0027249A" w:rsidRPr="008D2219">
        <w:rPr>
          <w:rFonts w:ascii="Times New Roman" w:hAnsi="Times New Roman" w:cs="Times New Roman"/>
          <w:sz w:val="24"/>
          <w:szCs w:val="24"/>
        </w:rPr>
        <w:t xml:space="preserve"> </w:t>
      </w:r>
      <w:r w:rsidR="00E30ABE" w:rsidRPr="008D2219">
        <w:rPr>
          <w:rFonts w:ascii="Times New Roman" w:hAnsi="Times New Roman" w:cs="Times New Roman"/>
          <w:sz w:val="24"/>
          <w:szCs w:val="24"/>
        </w:rPr>
        <w:t>proposi</w:t>
      </w:r>
      <w:r w:rsidR="0027249A" w:rsidRPr="008D2219">
        <w:rPr>
          <w:rFonts w:ascii="Times New Roman" w:hAnsi="Times New Roman" w:cs="Times New Roman"/>
          <w:sz w:val="24"/>
          <w:szCs w:val="24"/>
        </w:rPr>
        <w:t>ção</w:t>
      </w:r>
      <w:r w:rsidR="00E30ABE" w:rsidRPr="008D2219">
        <w:rPr>
          <w:rFonts w:ascii="Times New Roman" w:hAnsi="Times New Roman" w:cs="Times New Roman"/>
          <w:sz w:val="24"/>
          <w:szCs w:val="24"/>
        </w:rPr>
        <w:t xml:space="preserve"> de valor</w:t>
      </w:r>
      <w:r w:rsidR="00D72AAE">
        <w:rPr>
          <w:rFonts w:ascii="Times New Roman" w:hAnsi="Times New Roman" w:cs="Times New Roman"/>
          <w:sz w:val="24"/>
          <w:szCs w:val="24"/>
        </w:rPr>
        <w:t xml:space="preserve"> d</w:t>
      </w:r>
      <w:r w:rsidR="00D72AAE">
        <w:rPr>
          <w:rFonts w:ascii="Times New Roman" w:hAnsi="Times New Roman" w:cs="Times New Roman"/>
          <w:color w:val="FF0000"/>
          <w:sz w:val="24"/>
          <w:szCs w:val="24"/>
        </w:rPr>
        <w:t>o negócio social Beta é formada por</w:t>
      </w:r>
      <w:r w:rsidR="0027249A" w:rsidRPr="008D2219">
        <w:rPr>
          <w:rFonts w:ascii="Times New Roman" w:hAnsi="Times New Roman" w:cs="Times New Roman"/>
          <w:sz w:val="24"/>
          <w:szCs w:val="24"/>
        </w:rPr>
        <w:t xml:space="preserve"> dois produtos: 1)</w:t>
      </w:r>
      <w:r w:rsidR="00E30ABE" w:rsidRPr="008D2219">
        <w:rPr>
          <w:rFonts w:ascii="Times New Roman" w:hAnsi="Times New Roman" w:cs="Times New Roman"/>
          <w:sz w:val="24"/>
          <w:szCs w:val="24"/>
        </w:rPr>
        <w:t xml:space="preserve"> </w:t>
      </w:r>
      <w:r w:rsidR="0027249A" w:rsidRPr="008D2219">
        <w:rPr>
          <w:rFonts w:ascii="Times New Roman" w:hAnsi="Times New Roman" w:cs="Times New Roman"/>
          <w:sz w:val="24"/>
          <w:szCs w:val="24"/>
        </w:rPr>
        <w:t>u</w:t>
      </w:r>
      <w:r w:rsidR="00E30ABE" w:rsidRPr="008D2219">
        <w:rPr>
          <w:rFonts w:ascii="Times New Roman" w:hAnsi="Times New Roman" w:cs="Times New Roman"/>
          <w:sz w:val="24"/>
          <w:szCs w:val="24"/>
        </w:rPr>
        <w:t xml:space="preserve">m aplicativo que é disponibilizado que </w:t>
      </w:r>
      <w:r w:rsidRPr="008D2219">
        <w:rPr>
          <w:rFonts w:ascii="Times New Roman" w:hAnsi="Times New Roman" w:cs="Times New Roman"/>
          <w:sz w:val="24"/>
          <w:szCs w:val="24"/>
        </w:rPr>
        <w:t>em uma versão</w:t>
      </w:r>
      <w:r w:rsidR="00E30ABE" w:rsidRPr="008D2219">
        <w:rPr>
          <w:rFonts w:ascii="Times New Roman" w:hAnsi="Times New Roman" w:cs="Times New Roman"/>
          <w:sz w:val="24"/>
          <w:szCs w:val="24"/>
        </w:rPr>
        <w:t xml:space="preserve"> gratuita para estudantes de diversos graus de ensino (fundamental, médio, concurso e teste da ordem dos advogados do Brasil), </w:t>
      </w:r>
      <w:r w:rsidRPr="008D2219">
        <w:rPr>
          <w:rFonts w:ascii="Times New Roman" w:hAnsi="Times New Roman" w:cs="Times New Roman"/>
          <w:sz w:val="24"/>
          <w:szCs w:val="24"/>
        </w:rPr>
        <w:t xml:space="preserve">e outra paga através de </w:t>
      </w:r>
      <w:r w:rsidR="00E30ABE" w:rsidRPr="008D2219">
        <w:rPr>
          <w:rFonts w:ascii="Times New Roman" w:hAnsi="Times New Roman" w:cs="Times New Roman"/>
          <w:sz w:val="24"/>
          <w:szCs w:val="24"/>
        </w:rPr>
        <w:t>uma assinatura para ter acesso ao conteúdo</w:t>
      </w:r>
      <w:r w:rsidR="0027249A" w:rsidRPr="008D2219">
        <w:rPr>
          <w:rFonts w:ascii="Times New Roman" w:hAnsi="Times New Roman" w:cs="Times New Roman"/>
          <w:sz w:val="24"/>
          <w:szCs w:val="24"/>
        </w:rPr>
        <w:t xml:space="preserve"> mais amplo ofertado;  e 2)</w:t>
      </w:r>
      <w:r w:rsidR="00E30ABE" w:rsidRPr="008D2219">
        <w:rPr>
          <w:rFonts w:ascii="Times New Roman" w:hAnsi="Times New Roman" w:cs="Times New Roman"/>
          <w:sz w:val="24"/>
          <w:szCs w:val="24"/>
        </w:rPr>
        <w:t xml:space="preserve"> uma plataforma virtual desenvolvida para escolas, na qual professores</w:t>
      </w:r>
      <w:r w:rsidR="00FE7889" w:rsidRPr="008D2219">
        <w:rPr>
          <w:rFonts w:ascii="Times New Roman" w:hAnsi="Times New Roman" w:cs="Times New Roman"/>
          <w:sz w:val="24"/>
          <w:szCs w:val="24"/>
        </w:rPr>
        <w:t xml:space="preserve"> preparam simulados para seus alunos, </w:t>
      </w:r>
      <w:r w:rsidRPr="008D2219">
        <w:rPr>
          <w:rFonts w:ascii="Times New Roman" w:hAnsi="Times New Roman" w:cs="Times New Roman"/>
          <w:sz w:val="24"/>
          <w:szCs w:val="24"/>
        </w:rPr>
        <w:t xml:space="preserve">os </w:t>
      </w:r>
      <w:r w:rsidR="00FE7889" w:rsidRPr="008D2219">
        <w:rPr>
          <w:rFonts w:ascii="Times New Roman" w:hAnsi="Times New Roman" w:cs="Times New Roman"/>
          <w:sz w:val="24"/>
          <w:szCs w:val="24"/>
          <w:shd w:val="clear" w:color="auto" w:fill="FFFFFF" w:themeFill="background1"/>
        </w:rPr>
        <w:t>coordenadores</w:t>
      </w:r>
      <w:r w:rsidRPr="008D2219">
        <w:rPr>
          <w:rFonts w:ascii="Times New Roman" w:hAnsi="Times New Roman" w:cs="Times New Roman"/>
          <w:sz w:val="24"/>
          <w:szCs w:val="24"/>
          <w:shd w:val="clear" w:color="auto" w:fill="FFFFFF" w:themeFill="background1"/>
        </w:rPr>
        <w:t xml:space="preserve"> podem</w:t>
      </w:r>
      <w:r w:rsidR="00FE7889" w:rsidRPr="008D2219">
        <w:rPr>
          <w:rFonts w:ascii="Times New Roman" w:hAnsi="Times New Roman" w:cs="Times New Roman"/>
          <w:sz w:val="24"/>
          <w:szCs w:val="24"/>
          <w:shd w:val="clear" w:color="auto" w:fill="FFFFFF" w:themeFill="background1"/>
        </w:rPr>
        <w:t xml:space="preserve"> acompanha</w:t>
      </w:r>
      <w:r w:rsidR="005C424A" w:rsidRPr="008D2219">
        <w:rPr>
          <w:rFonts w:ascii="Times New Roman" w:hAnsi="Times New Roman" w:cs="Times New Roman"/>
          <w:sz w:val="24"/>
          <w:szCs w:val="24"/>
          <w:shd w:val="clear" w:color="auto" w:fill="FFFFFF" w:themeFill="background1"/>
        </w:rPr>
        <w:t>r</w:t>
      </w:r>
      <w:r w:rsidR="00FE7889" w:rsidRPr="008D2219">
        <w:rPr>
          <w:rFonts w:ascii="Times New Roman" w:hAnsi="Times New Roman" w:cs="Times New Roman"/>
          <w:sz w:val="24"/>
          <w:szCs w:val="24"/>
          <w:shd w:val="clear" w:color="auto" w:fill="FFFFFF" w:themeFill="background1"/>
        </w:rPr>
        <w:t xml:space="preserve"> o desempenho </w:t>
      </w:r>
      <w:r w:rsidRPr="008D2219">
        <w:rPr>
          <w:rFonts w:ascii="Times New Roman" w:hAnsi="Times New Roman" w:cs="Times New Roman"/>
          <w:sz w:val="24"/>
          <w:szCs w:val="24"/>
          <w:shd w:val="clear" w:color="auto" w:fill="FFFFFF" w:themeFill="background1"/>
        </w:rPr>
        <w:t>discente</w:t>
      </w:r>
      <w:r w:rsidRPr="008D2219">
        <w:rPr>
          <w:rFonts w:ascii="Times New Roman" w:hAnsi="Times New Roman" w:cs="Times New Roman"/>
          <w:sz w:val="24"/>
          <w:szCs w:val="24"/>
        </w:rPr>
        <w:t xml:space="preserve"> </w:t>
      </w:r>
      <w:r w:rsidR="00FE7889" w:rsidRPr="008D2219">
        <w:rPr>
          <w:rFonts w:ascii="Times New Roman" w:hAnsi="Times New Roman" w:cs="Times New Roman"/>
          <w:sz w:val="24"/>
          <w:szCs w:val="24"/>
        </w:rPr>
        <w:t>e os gestores da escola ganham com redução de custos</w:t>
      </w:r>
      <w:r w:rsidRPr="008D2219">
        <w:rPr>
          <w:rFonts w:ascii="Times New Roman" w:hAnsi="Times New Roman" w:cs="Times New Roman"/>
          <w:sz w:val="24"/>
          <w:szCs w:val="24"/>
        </w:rPr>
        <w:t xml:space="preserve"> em horas aulas de preparação</w:t>
      </w:r>
      <w:r w:rsidR="00FE7889" w:rsidRPr="008D2219">
        <w:rPr>
          <w:rFonts w:ascii="Times New Roman" w:hAnsi="Times New Roman" w:cs="Times New Roman"/>
          <w:sz w:val="24"/>
          <w:szCs w:val="24"/>
        </w:rPr>
        <w:t xml:space="preserve">. </w:t>
      </w:r>
      <w:r w:rsidR="0027249A" w:rsidRPr="008D2219">
        <w:rPr>
          <w:rFonts w:ascii="Times New Roman" w:hAnsi="Times New Roman" w:cs="Times New Roman"/>
          <w:sz w:val="24"/>
          <w:szCs w:val="24"/>
        </w:rPr>
        <w:t xml:space="preserve">A proposição de valor </w:t>
      </w:r>
      <w:r w:rsidR="00F00545" w:rsidRPr="008D2219">
        <w:rPr>
          <w:rFonts w:ascii="Times New Roman" w:hAnsi="Times New Roman" w:cs="Times New Roman"/>
          <w:sz w:val="24"/>
          <w:szCs w:val="24"/>
        </w:rPr>
        <w:t>do negócio</w:t>
      </w:r>
      <w:r w:rsidR="00D72AAE">
        <w:rPr>
          <w:rFonts w:ascii="Times New Roman" w:hAnsi="Times New Roman" w:cs="Times New Roman"/>
          <w:color w:val="FF0000"/>
          <w:sz w:val="24"/>
          <w:szCs w:val="24"/>
        </w:rPr>
        <w:t xml:space="preserve"> social Beta</w:t>
      </w:r>
      <w:r w:rsidR="00F00545" w:rsidRPr="008D2219">
        <w:rPr>
          <w:rFonts w:ascii="Times New Roman" w:hAnsi="Times New Roman" w:cs="Times New Roman"/>
          <w:sz w:val="24"/>
          <w:szCs w:val="24"/>
        </w:rPr>
        <w:t xml:space="preserve"> foi moldada a partir da constatação da</w:t>
      </w:r>
      <w:r w:rsidR="009A59EE" w:rsidRPr="008D2219">
        <w:rPr>
          <w:rFonts w:ascii="Times New Roman" w:hAnsi="Times New Roman" w:cs="Times New Roman"/>
          <w:sz w:val="24"/>
          <w:szCs w:val="24"/>
        </w:rPr>
        <w:t xml:space="preserve"> oportunidade de negócio</w:t>
      </w:r>
      <w:r w:rsidR="00FE38F3">
        <w:rPr>
          <w:rFonts w:ascii="Times New Roman" w:hAnsi="Times New Roman" w:cs="Times New Roman"/>
          <w:sz w:val="24"/>
          <w:szCs w:val="24"/>
        </w:rPr>
        <w:t xml:space="preserve">, conforme apontado por Porter e Kramer (2011) e </w:t>
      </w:r>
      <w:proofErr w:type="spellStart"/>
      <w:r w:rsidR="00FE38F3">
        <w:rPr>
          <w:rFonts w:ascii="Times New Roman" w:hAnsi="Times New Roman" w:cs="Times New Roman"/>
          <w:sz w:val="24"/>
          <w:szCs w:val="24"/>
        </w:rPr>
        <w:t>Petrini</w:t>
      </w:r>
      <w:proofErr w:type="spellEnd"/>
      <w:r w:rsidR="00FE38F3">
        <w:rPr>
          <w:rFonts w:ascii="Times New Roman" w:hAnsi="Times New Roman" w:cs="Times New Roman"/>
          <w:sz w:val="24"/>
          <w:szCs w:val="24"/>
        </w:rPr>
        <w:t xml:space="preserve"> </w:t>
      </w:r>
      <w:r w:rsidR="00FE38F3" w:rsidRPr="00FE38F3">
        <w:rPr>
          <w:rFonts w:ascii="Times New Roman" w:hAnsi="Times New Roman" w:cs="Times New Roman"/>
          <w:i/>
          <w:iCs/>
          <w:sz w:val="24"/>
          <w:szCs w:val="24"/>
        </w:rPr>
        <w:t>et al.</w:t>
      </w:r>
      <w:r w:rsidR="00C819EF">
        <w:rPr>
          <w:rFonts w:ascii="Times New Roman" w:hAnsi="Times New Roman" w:cs="Times New Roman"/>
          <w:i/>
          <w:iCs/>
          <w:sz w:val="24"/>
          <w:szCs w:val="24"/>
        </w:rPr>
        <w:t>,</w:t>
      </w:r>
      <w:r w:rsidR="00FE38F3">
        <w:rPr>
          <w:rFonts w:ascii="Times New Roman" w:hAnsi="Times New Roman" w:cs="Times New Roman"/>
          <w:sz w:val="24"/>
          <w:szCs w:val="24"/>
        </w:rPr>
        <w:t xml:space="preserve"> (2016),</w:t>
      </w:r>
      <w:r w:rsidR="009A59EE" w:rsidRPr="008D2219">
        <w:rPr>
          <w:rFonts w:ascii="Times New Roman" w:hAnsi="Times New Roman" w:cs="Times New Roman"/>
          <w:sz w:val="24"/>
          <w:szCs w:val="24"/>
        </w:rPr>
        <w:t xml:space="preserve"> por meio da plataforma</w:t>
      </w:r>
      <w:r w:rsidR="008817B3" w:rsidRPr="008D2219">
        <w:rPr>
          <w:rFonts w:ascii="Times New Roman" w:hAnsi="Times New Roman" w:cs="Times New Roman"/>
          <w:sz w:val="24"/>
          <w:szCs w:val="24"/>
        </w:rPr>
        <w:t xml:space="preserve"> digital</w:t>
      </w:r>
      <w:r w:rsidR="009A59EE" w:rsidRPr="008D2219">
        <w:rPr>
          <w:rFonts w:ascii="Times New Roman" w:hAnsi="Times New Roman" w:cs="Times New Roman"/>
          <w:sz w:val="24"/>
          <w:szCs w:val="24"/>
        </w:rPr>
        <w:t xml:space="preserve"> oferecida </w:t>
      </w:r>
      <w:r w:rsidR="008817B3" w:rsidRPr="008D2219">
        <w:rPr>
          <w:rFonts w:ascii="Times New Roman" w:hAnsi="Times New Roman" w:cs="Times New Roman"/>
          <w:sz w:val="24"/>
          <w:szCs w:val="24"/>
        </w:rPr>
        <w:t xml:space="preserve">tanto para alunos quanto </w:t>
      </w:r>
      <w:r w:rsidR="009A59EE" w:rsidRPr="008D2219">
        <w:rPr>
          <w:rFonts w:ascii="Times New Roman" w:hAnsi="Times New Roman" w:cs="Times New Roman"/>
          <w:sz w:val="24"/>
          <w:szCs w:val="24"/>
        </w:rPr>
        <w:t>para escolas</w:t>
      </w:r>
      <w:r w:rsidR="008817B3" w:rsidRPr="008D2219">
        <w:rPr>
          <w:rFonts w:ascii="Times New Roman" w:hAnsi="Times New Roman" w:cs="Times New Roman"/>
          <w:sz w:val="24"/>
          <w:szCs w:val="24"/>
        </w:rPr>
        <w:t>, o que inclui especificamente as escolas públicas</w:t>
      </w:r>
      <w:r w:rsidRPr="008D2219">
        <w:rPr>
          <w:rFonts w:ascii="Times New Roman" w:hAnsi="Times New Roman" w:cs="Times New Roman"/>
          <w:sz w:val="24"/>
          <w:szCs w:val="24"/>
        </w:rPr>
        <w:t>, através de financiamento cruzado, ou seja, a partir das assinaturas pagas adquiridas são ofertadas assinaturas gratuitamente para escolas públicas.</w:t>
      </w:r>
    </w:p>
    <w:p w14:paraId="174A6E51" w14:textId="0F438B49" w:rsidR="007A0D95" w:rsidRPr="008D2219" w:rsidRDefault="007A0D95" w:rsidP="00FE38F3">
      <w:pPr>
        <w:spacing w:after="0" w:line="360" w:lineRule="auto"/>
        <w:ind w:firstLine="708"/>
        <w:jc w:val="both"/>
        <w:rPr>
          <w:rFonts w:ascii="Times New Roman" w:hAnsi="Times New Roman" w:cs="Times New Roman"/>
          <w:sz w:val="24"/>
          <w:szCs w:val="24"/>
        </w:rPr>
      </w:pPr>
      <w:r w:rsidRPr="008D2219">
        <w:rPr>
          <w:rFonts w:ascii="Times New Roman" w:hAnsi="Times New Roman" w:cs="Times New Roman"/>
          <w:sz w:val="24"/>
          <w:szCs w:val="24"/>
        </w:rPr>
        <w:t xml:space="preserve">Porter e Kramer (2011) afirmam que a estratégia de reconcepção de produtos e mercados abrem possibilidades inéditas para inovação, e isso gera valor compartilhado, ou seja, benefícios tanto para a empresa como para a sociedade. </w:t>
      </w:r>
      <w:r w:rsidR="00F00545" w:rsidRPr="008D2219">
        <w:rPr>
          <w:rFonts w:ascii="Times New Roman" w:hAnsi="Times New Roman" w:cs="Times New Roman"/>
          <w:sz w:val="24"/>
          <w:szCs w:val="24"/>
        </w:rPr>
        <w:t>Considera-se que os resultados apresentados</w:t>
      </w:r>
      <w:r w:rsidR="00D72AAE">
        <w:rPr>
          <w:rFonts w:ascii="Times New Roman" w:hAnsi="Times New Roman" w:cs="Times New Roman"/>
          <w:color w:val="FF0000"/>
          <w:sz w:val="24"/>
          <w:szCs w:val="24"/>
        </w:rPr>
        <w:t xml:space="preserve"> nos dois negócios sociais</w:t>
      </w:r>
      <w:r w:rsidR="00F00545" w:rsidRPr="008D2219">
        <w:rPr>
          <w:rFonts w:ascii="Times New Roman" w:hAnsi="Times New Roman" w:cs="Times New Roman"/>
          <w:sz w:val="24"/>
          <w:szCs w:val="24"/>
        </w:rPr>
        <w:t>, a partir da</w:t>
      </w:r>
      <w:r w:rsidRPr="008D2219">
        <w:rPr>
          <w:rFonts w:ascii="Times New Roman" w:hAnsi="Times New Roman" w:cs="Times New Roman"/>
          <w:sz w:val="24"/>
          <w:szCs w:val="24"/>
        </w:rPr>
        <w:t xml:space="preserve"> reconcepção dos produtos </w:t>
      </w:r>
      <w:r w:rsidR="00F00545" w:rsidRPr="008D2219">
        <w:rPr>
          <w:rFonts w:ascii="Times New Roman" w:hAnsi="Times New Roman" w:cs="Times New Roman"/>
          <w:sz w:val="24"/>
          <w:szCs w:val="24"/>
        </w:rPr>
        <w:t>e dos mercados, foram provenientes de inovações nos processos e produtos ofertados com foco sempre n</w:t>
      </w:r>
      <w:r w:rsidRPr="008D2219">
        <w:rPr>
          <w:rFonts w:ascii="Times New Roman" w:hAnsi="Times New Roman" w:cs="Times New Roman"/>
          <w:sz w:val="24"/>
          <w:szCs w:val="24"/>
        </w:rPr>
        <w:t>as necessidades dos clientes</w:t>
      </w:r>
      <w:r w:rsidR="000F52EB" w:rsidRPr="008D2219">
        <w:rPr>
          <w:rFonts w:ascii="Times New Roman" w:hAnsi="Times New Roman" w:cs="Times New Roman"/>
          <w:sz w:val="24"/>
          <w:szCs w:val="24"/>
        </w:rPr>
        <w:t>/</w:t>
      </w:r>
      <w:r w:rsidRPr="008D2219">
        <w:rPr>
          <w:rFonts w:ascii="Times New Roman" w:hAnsi="Times New Roman" w:cs="Times New Roman"/>
          <w:sz w:val="24"/>
          <w:szCs w:val="24"/>
        </w:rPr>
        <w:t>usuários</w:t>
      </w:r>
      <w:r w:rsidR="00F00545" w:rsidRPr="008D2219">
        <w:rPr>
          <w:rFonts w:ascii="Times New Roman" w:hAnsi="Times New Roman" w:cs="Times New Roman"/>
          <w:sz w:val="24"/>
          <w:szCs w:val="24"/>
        </w:rPr>
        <w:t>. Isto possibilita ampliar o</w:t>
      </w:r>
      <w:r w:rsidRPr="008D2219">
        <w:rPr>
          <w:rFonts w:ascii="Times New Roman" w:hAnsi="Times New Roman" w:cs="Times New Roman"/>
          <w:sz w:val="24"/>
          <w:szCs w:val="24"/>
        </w:rPr>
        <w:t xml:space="preserve"> impacto social</w:t>
      </w:r>
      <w:r w:rsidR="00F00545" w:rsidRPr="008D2219">
        <w:rPr>
          <w:rFonts w:ascii="Times New Roman" w:hAnsi="Times New Roman" w:cs="Times New Roman"/>
          <w:sz w:val="24"/>
          <w:szCs w:val="24"/>
        </w:rPr>
        <w:t xml:space="preserve"> almejado na definição inicial do que seria a proposição de valor. Além disso, </w:t>
      </w:r>
      <w:r w:rsidR="00BC6856" w:rsidRPr="008D2219">
        <w:rPr>
          <w:rFonts w:ascii="Times New Roman" w:hAnsi="Times New Roman" w:cs="Times New Roman"/>
          <w:sz w:val="24"/>
          <w:szCs w:val="24"/>
        </w:rPr>
        <w:t xml:space="preserve">a </w:t>
      </w:r>
      <w:r w:rsidR="00F00545" w:rsidRPr="008D2219">
        <w:rPr>
          <w:rFonts w:ascii="Times New Roman" w:hAnsi="Times New Roman" w:cs="Times New Roman"/>
          <w:sz w:val="24"/>
          <w:szCs w:val="24"/>
        </w:rPr>
        <w:t>FTFS (2015) dete</w:t>
      </w:r>
      <w:r w:rsidR="00D72AAE">
        <w:rPr>
          <w:rFonts w:ascii="Times New Roman" w:hAnsi="Times New Roman" w:cs="Times New Roman"/>
          <w:sz w:val="24"/>
          <w:szCs w:val="24"/>
        </w:rPr>
        <w:t xml:space="preserve">rmina que os negócios </w:t>
      </w:r>
      <w:r w:rsidR="00D72AAE">
        <w:rPr>
          <w:rFonts w:ascii="Times New Roman" w:hAnsi="Times New Roman" w:cs="Times New Roman"/>
          <w:color w:val="FF0000"/>
          <w:sz w:val="24"/>
          <w:szCs w:val="24"/>
        </w:rPr>
        <w:t>sociais</w:t>
      </w:r>
      <w:r w:rsidR="00F00545" w:rsidRPr="008D2219">
        <w:rPr>
          <w:rFonts w:ascii="Times New Roman" w:hAnsi="Times New Roman" w:cs="Times New Roman"/>
          <w:sz w:val="24"/>
          <w:szCs w:val="24"/>
        </w:rPr>
        <w:t xml:space="preserve"> precisam explicitar, monitorar e reportar as mudanças pretendidas, de modo a delinear de forma concreta e objetiva a lógica e a viabilidade do negócio em gerar impacto.</w:t>
      </w:r>
      <w:r w:rsidR="00BC6856" w:rsidRPr="008D2219">
        <w:rPr>
          <w:rFonts w:ascii="Times New Roman" w:hAnsi="Times New Roman" w:cs="Times New Roman"/>
          <w:sz w:val="24"/>
          <w:szCs w:val="24"/>
        </w:rPr>
        <w:t xml:space="preserve"> A</w:t>
      </w:r>
      <w:r w:rsidR="00E018D7" w:rsidRPr="008D2219">
        <w:rPr>
          <w:rFonts w:ascii="Times New Roman" w:hAnsi="Times New Roman" w:cs="Times New Roman"/>
          <w:sz w:val="24"/>
          <w:szCs w:val="24"/>
        </w:rPr>
        <w:t>ssim, considera-se que a</w:t>
      </w:r>
      <w:r w:rsidR="00BC6856" w:rsidRPr="008D2219">
        <w:rPr>
          <w:rFonts w:ascii="Times New Roman" w:hAnsi="Times New Roman" w:cs="Times New Roman"/>
          <w:sz w:val="24"/>
          <w:szCs w:val="24"/>
        </w:rPr>
        <w:t xml:space="preserve"> estratégia de reconcepção de produtos e de mercados na criação de </w:t>
      </w:r>
      <w:r w:rsidR="00BC6856" w:rsidRPr="008D2219">
        <w:rPr>
          <w:rFonts w:ascii="Times New Roman" w:hAnsi="Times New Roman" w:cs="Times New Roman"/>
          <w:sz w:val="24"/>
          <w:szCs w:val="24"/>
        </w:rPr>
        <w:lastRenderedPageBreak/>
        <w:t xml:space="preserve">valor compartilhado norteiam e dão suporte a dimensão da proposição </w:t>
      </w:r>
      <w:r w:rsidR="00D72AAE">
        <w:rPr>
          <w:rFonts w:ascii="Times New Roman" w:hAnsi="Times New Roman" w:cs="Times New Roman"/>
          <w:sz w:val="24"/>
          <w:szCs w:val="24"/>
        </w:rPr>
        <w:t xml:space="preserve">de valor dos negócios </w:t>
      </w:r>
      <w:r w:rsidR="00D72AAE">
        <w:rPr>
          <w:rFonts w:ascii="Times New Roman" w:hAnsi="Times New Roman" w:cs="Times New Roman"/>
          <w:color w:val="FF0000"/>
          <w:sz w:val="24"/>
          <w:szCs w:val="24"/>
        </w:rPr>
        <w:t>sociais</w:t>
      </w:r>
      <w:r w:rsidRPr="008D2219">
        <w:rPr>
          <w:rFonts w:ascii="Times New Roman" w:hAnsi="Times New Roman" w:cs="Times New Roman"/>
          <w:sz w:val="24"/>
          <w:szCs w:val="24"/>
        </w:rPr>
        <w:t>.</w:t>
      </w:r>
    </w:p>
    <w:p w14:paraId="1D76D23A" w14:textId="77777777" w:rsidR="0061183E" w:rsidRPr="008D2219" w:rsidRDefault="0061183E" w:rsidP="00F61272">
      <w:pPr>
        <w:pStyle w:val="Default"/>
        <w:spacing w:line="360" w:lineRule="auto"/>
        <w:jc w:val="both"/>
      </w:pPr>
    </w:p>
    <w:p w14:paraId="726BB968" w14:textId="2232518A" w:rsidR="0061183E" w:rsidRPr="008D2219" w:rsidRDefault="000052A1" w:rsidP="00F61272">
      <w:pPr>
        <w:pStyle w:val="Default"/>
        <w:spacing w:line="360" w:lineRule="auto"/>
        <w:jc w:val="both"/>
        <w:rPr>
          <w:b/>
          <w:bCs/>
        </w:rPr>
      </w:pPr>
      <w:r w:rsidRPr="008D2219">
        <w:rPr>
          <w:b/>
        </w:rPr>
        <w:t>4.</w:t>
      </w:r>
      <w:r w:rsidR="00107BAA" w:rsidRPr="008D2219">
        <w:rPr>
          <w:b/>
        </w:rPr>
        <w:t>2</w:t>
      </w:r>
      <w:r w:rsidRPr="008D2219">
        <w:rPr>
          <w:b/>
        </w:rPr>
        <w:t xml:space="preserve"> </w:t>
      </w:r>
      <w:r w:rsidRPr="008D2219">
        <w:rPr>
          <w:b/>
          <w:bCs/>
        </w:rPr>
        <w:t>Competências e a estratégia de redefinição da produtividade na cadeia de valor</w:t>
      </w:r>
    </w:p>
    <w:p w14:paraId="29B4CFC8" w14:textId="0673D30C" w:rsidR="005717E6" w:rsidRPr="008D2219" w:rsidRDefault="00BC68B5" w:rsidP="00FE38F3">
      <w:pPr>
        <w:pStyle w:val="Default"/>
        <w:spacing w:line="360" w:lineRule="auto"/>
        <w:ind w:firstLine="708"/>
        <w:jc w:val="both"/>
      </w:pPr>
      <w:r w:rsidRPr="008D2219">
        <w:rPr>
          <w:bCs/>
        </w:rPr>
        <w:t xml:space="preserve">As competências envolvem os </w:t>
      </w:r>
      <w:r w:rsidRPr="008D2219">
        <w:t>conhecimentos, as capacidades e as habilidades presentes em uma empresa</w:t>
      </w:r>
      <w:r w:rsidR="00F66522" w:rsidRPr="008D2219">
        <w:t>, capazes de promover a oferta de um benefício aos seus clientes e que podem diferenciá-las das demais no mercado</w:t>
      </w:r>
      <w:r w:rsidR="00D72AAE">
        <w:t>. Ess</w:t>
      </w:r>
      <w:r w:rsidRPr="008D2219">
        <w:t>as variáveis podem contribuir significativamente para redefinição da produtividade na cadeia de valor</w:t>
      </w:r>
      <w:r w:rsidR="007657F2" w:rsidRPr="008D2219">
        <w:t xml:space="preserve"> </w:t>
      </w:r>
      <w:r w:rsidRPr="008D2219">
        <w:t xml:space="preserve">e possibilita </w:t>
      </w:r>
      <w:r w:rsidR="002D5F14" w:rsidRPr="008D2219">
        <w:t>obter</w:t>
      </w:r>
      <w:r w:rsidRPr="008D2219">
        <w:t xml:space="preserve"> escala </w:t>
      </w:r>
      <w:r w:rsidR="002D5F14" w:rsidRPr="008D2219">
        <w:t>n</w:t>
      </w:r>
      <w:r w:rsidRPr="008D2219">
        <w:t>os impactos gerados. As relações entre a dimensão competências e a produtividade na cadeia de valor nos negócio</w:t>
      </w:r>
      <w:r w:rsidR="00D72AAE">
        <w:t xml:space="preserve">s </w:t>
      </w:r>
      <w:r w:rsidR="00D72AAE">
        <w:rPr>
          <w:color w:val="FF0000"/>
        </w:rPr>
        <w:t>sociais</w:t>
      </w:r>
      <w:r w:rsidR="00D82BD8" w:rsidRPr="008D2219">
        <w:t xml:space="preserve"> investigados </w:t>
      </w:r>
      <w:r w:rsidR="007E2BF1" w:rsidRPr="008D2219">
        <w:t>est</w:t>
      </w:r>
      <w:r w:rsidR="00D82BD8" w:rsidRPr="008D2219">
        <w:t>ão descritas</w:t>
      </w:r>
      <w:r w:rsidRPr="008D2219">
        <w:t xml:space="preserve"> na </w:t>
      </w:r>
      <w:r w:rsidR="006A1095" w:rsidRPr="008D2219">
        <w:t>Figura</w:t>
      </w:r>
      <w:r w:rsidRPr="008D2219">
        <w:t xml:space="preserve"> 5.</w:t>
      </w:r>
    </w:p>
    <w:p w14:paraId="1893EF05" w14:textId="75DFF614" w:rsidR="00BC68B5" w:rsidRPr="008D2219" w:rsidRDefault="00BC68B5" w:rsidP="00BC68B5">
      <w:pPr>
        <w:spacing w:after="0" w:line="240" w:lineRule="auto"/>
        <w:jc w:val="both"/>
        <w:rPr>
          <w:rFonts w:ascii="Times New Roman" w:hAnsi="Times New Roman" w:cs="Times New Roman"/>
          <w:b/>
          <w:sz w:val="24"/>
          <w:szCs w:val="24"/>
        </w:rPr>
      </w:pPr>
    </w:p>
    <w:tbl>
      <w:tblPr>
        <w:tblStyle w:val="Tabelacomgrade"/>
        <w:tblW w:w="0" w:type="auto"/>
        <w:tblLook w:val="04A0" w:firstRow="1" w:lastRow="0" w:firstColumn="1" w:lastColumn="0" w:noHBand="0" w:noVBand="1"/>
      </w:tblPr>
      <w:tblGrid>
        <w:gridCol w:w="994"/>
        <w:gridCol w:w="3968"/>
        <w:gridCol w:w="4099"/>
      </w:tblGrid>
      <w:tr w:rsidR="004E4EF7" w:rsidRPr="009D3AD9" w14:paraId="32890443" w14:textId="77777777" w:rsidTr="00760A87">
        <w:tc>
          <w:tcPr>
            <w:tcW w:w="0" w:type="auto"/>
            <w:vAlign w:val="center"/>
          </w:tcPr>
          <w:p w14:paraId="7E45519A" w14:textId="77777777" w:rsidR="004E4EF7" w:rsidRPr="009D3AD9" w:rsidRDefault="004E4EF7" w:rsidP="00760A87">
            <w:pPr>
              <w:jc w:val="center"/>
              <w:rPr>
                <w:rFonts w:ascii="Times New Roman" w:hAnsi="Times New Roman" w:cs="Times New Roman"/>
                <w:sz w:val="20"/>
                <w:szCs w:val="20"/>
              </w:rPr>
            </w:pPr>
            <w:r w:rsidRPr="009D3AD9">
              <w:rPr>
                <w:rFonts w:ascii="Times New Roman" w:hAnsi="Times New Roman" w:cs="Times New Roman"/>
                <w:sz w:val="20"/>
                <w:szCs w:val="20"/>
              </w:rPr>
              <w:t>Empresas</w:t>
            </w:r>
          </w:p>
        </w:tc>
        <w:tc>
          <w:tcPr>
            <w:tcW w:w="0" w:type="auto"/>
            <w:vAlign w:val="center"/>
          </w:tcPr>
          <w:p w14:paraId="44588964" w14:textId="77777777" w:rsidR="004E4EF7" w:rsidRPr="009D3AD9" w:rsidRDefault="004E4EF7" w:rsidP="00760A87">
            <w:pPr>
              <w:jc w:val="center"/>
              <w:rPr>
                <w:rFonts w:ascii="Times New Roman" w:hAnsi="Times New Roman" w:cs="Times New Roman"/>
                <w:sz w:val="20"/>
                <w:szCs w:val="20"/>
              </w:rPr>
            </w:pPr>
            <w:r w:rsidRPr="009D3AD9">
              <w:rPr>
                <w:rFonts w:ascii="Times New Roman" w:hAnsi="Times New Roman" w:cs="Times New Roman"/>
                <w:sz w:val="20"/>
                <w:szCs w:val="20"/>
              </w:rPr>
              <w:t>Dimensão</w:t>
            </w:r>
          </w:p>
          <w:p w14:paraId="139B9254" w14:textId="77777777" w:rsidR="004E4EF7" w:rsidRPr="009D3AD9" w:rsidRDefault="004E4EF7" w:rsidP="00760A87">
            <w:pPr>
              <w:jc w:val="center"/>
              <w:rPr>
                <w:rFonts w:ascii="Times New Roman" w:hAnsi="Times New Roman" w:cs="Times New Roman"/>
                <w:sz w:val="20"/>
                <w:szCs w:val="20"/>
              </w:rPr>
            </w:pPr>
            <w:r w:rsidRPr="009D3AD9">
              <w:rPr>
                <w:rFonts w:ascii="Times New Roman" w:hAnsi="Times New Roman" w:cs="Times New Roman"/>
                <w:sz w:val="20"/>
                <w:szCs w:val="20"/>
              </w:rPr>
              <w:t>Competências</w:t>
            </w:r>
          </w:p>
        </w:tc>
        <w:tc>
          <w:tcPr>
            <w:tcW w:w="0" w:type="auto"/>
            <w:vAlign w:val="center"/>
          </w:tcPr>
          <w:p w14:paraId="5249618D" w14:textId="77777777" w:rsidR="004E4EF7" w:rsidRPr="009D3AD9" w:rsidRDefault="004E4EF7" w:rsidP="00760A87">
            <w:pPr>
              <w:jc w:val="center"/>
              <w:rPr>
                <w:rFonts w:ascii="Times New Roman" w:hAnsi="Times New Roman" w:cs="Times New Roman"/>
                <w:sz w:val="20"/>
                <w:szCs w:val="20"/>
              </w:rPr>
            </w:pPr>
            <w:r w:rsidRPr="009D3AD9">
              <w:rPr>
                <w:rFonts w:ascii="Times New Roman" w:hAnsi="Times New Roman" w:cs="Times New Roman"/>
                <w:sz w:val="20"/>
                <w:szCs w:val="20"/>
              </w:rPr>
              <w:t>Estratégia</w:t>
            </w:r>
          </w:p>
          <w:p w14:paraId="64305189" w14:textId="77777777" w:rsidR="004E4EF7" w:rsidRPr="009D3AD9" w:rsidRDefault="004E4EF7" w:rsidP="00760A87">
            <w:pPr>
              <w:pStyle w:val="Default"/>
              <w:jc w:val="center"/>
              <w:rPr>
                <w:b/>
                <w:bCs/>
                <w:sz w:val="20"/>
                <w:szCs w:val="20"/>
              </w:rPr>
            </w:pPr>
            <w:r w:rsidRPr="009D3AD9">
              <w:rPr>
                <w:bCs/>
                <w:sz w:val="20"/>
                <w:szCs w:val="20"/>
              </w:rPr>
              <w:t>Redefinição da produtividade na cadeia de valor</w:t>
            </w:r>
          </w:p>
        </w:tc>
      </w:tr>
      <w:tr w:rsidR="004E4EF7" w:rsidRPr="009D3AD9" w14:paraId="3C036093" w14:textId="77777777" w:rsidTr="00760A87">
        <w:tc>
          <w:tcPr>
            <w:tcW w:w="0" w:type="auto"/>
            <w:vAlign w:val="center"/>
          </w:tcPr>
          <w:p w14:paraId="4D7558DA" w14:textId="77777777" w:rsidR="004E4EF7" w:rsidRPr="009D3AD9" w:rsidRDefault="004E4EF7" w:rsidP="00760A87">
            <w:pPr>
              <w:jc w:val="center"/>
              <w:rPr>
                <w:rFonts w:ascii="Times New Roman" w:hAnsi="Times New Roman" w:cs="Times New Roman"/>
                <w:sz w:val="20"/>
                <w:szCs w:val="20"/>
              </w:rPr>
            </w:pPr>
            <w:r w:rsidRPr="009D3AD9">
              <w:rPr>
                <w:rFonts w:ascii="Times New Roman" w:hAnsi="Times New Roman" w:cs="Times New Roman"/>
                <w:sz w:val="20"/>
                <w:szCs w:val="20"/>
              </w:rPr>
              <w:t>Alpha</w:t>
            </w:r>
          </w:p>
        </w:tc>
        <w:tc>
          <w:tcPr>
            <w:tcW w:w="0" w:type="auto"/>
          </w:tcPr>
          <w:p w14:paraId="29DE8D38" w14:textId="52533047" w:rsidR="004E4EF7" w:rsidRPr="009D3AD9" w:rsidRDefault="004E4EF7" w:rsidP="00760A87">
            <w:pPr>
              <w:jc w:val="both"/>
              <w:rPr>
                <w:rFonts w:ascii="Times New Roman" w:hAnsi="Times New Roman" w:cs="Times New Roman"/>
                <w:sz w:val="20"/>
                <w:szCs w:val="20"/>
              </w:rPr>
            </w:pPr>
            <w:r w:rsidRPr="009D3AD9">
              <w:rPr>
                <w:rFonts w:ascii="Times New Roman" w:hAnsi="Times New Roman" w:cs="Times New Roman"/>
                <w:sz w:val="20"/>
                <w:szCs w:val="20"/>
              </w:rPr>
              <w:t>Existência de conhecimento de contexto de crianças com dificuldade de aprendizagem e de negócio de neuropediatria e devido à natureza dos serviços ofertados há dependência de mão de obra especializada.</w:t>
            </w:r>
          </w:p>
        </w:tc>
        <w:tc>
          <w:tcPr>
            <w:tcW w:w="0" w:type="auto"/>
          </w:tcPr>
          <w:p w14:paraId="59DC7801" w14:textId="2D67F6CE" w:rsidR="004E4EF7" w:rsidRPr="009D3AD9" w:rsidRDefault="004E4EF7" w:rsidP="00760A87">
            <w:pPr>
              <w:jc w:val="both"/>
              <w:rPr>
                <w:rFonts w:ascii="Times New Roman" w:hAnsi="Times New Roman" w:cs="Times New Roman"/>
                <w:sz w:val="20"/>
                <w:szCs w:val="20"/>
              </w:rPr>
            </w:pPr>
            <w:r w:rsidRPr="009D3AD9">
              <w:rPr>
                <w:rFonts w:ascii="Times New Roman" w:hAnsi="Times New Roman" w:cs="Times New Roman"/>
                <w:sz w:val="20"/>
                <w:szCs w:val="20"/>
              </w:rPr>
              <w:t>A cadeia de valor se dedicou a melhoramentos nos processos de avaliação de crianças com dificuldades de aprendizagem e na adoção de um novo canal de distribuição que ampliou o acesso aos serviços ofertados.</w:t>
            </w:r>
          </w:p>
        </w:tc>
      </w:tr>
      <w:tr w:rsidR="004E4EF7" w:rsidRPr="009D3AD9" w14:paraId="19F9E36C" w14:textId="77777777" w:rsidTr="00760A87">
        <w:tc>
          <w:tcPr>
            <w:tcW w:w="0" w:type="auto"/>
            <w:vAlign w:val="center"/>
          </w:tcPr>
          <w:p w14:paraId="689CB9BF" w14:textId="77777777" w:rsidR="004E4EF7" w:rsidRPr="009D3AD9" w:rsidRDefault="004E4EF7" w:rsidP="00760A87">
            <w:pPr>
              <w:jc w:val="center"/>
              <w:rPr>
                <w:rFonts w:ascii="Times New Roman" w:hAnsi="Times New Roman" w:cs="Times New Roman"/>
                <w:sz w:val="20"/>
                <w:szCs w:val="20"/>
              </w:rPr>
            </w:pPr>
            <w:r w:rsidRPr="009D3AD9">
              <w:rPr>
                <w:rFonts w:ascii="Times New Roman" w:hAnsi="Times New Roman" w:cs="Times New Roman"/>
                <w:sz w:val="20"/>
                <w:szCs w:val="20"/>
              </w:rPr>
              <w:t>Beta</w:t>
            </w:r>
          </w:p>
        </w:tc>
        <w:tc>
          <w:tcPr>
            <w:tcW w:w="0" w:type="auto"/>
          </w:tcPr>
          <w:p w14:paraId="5F8EC620" w14:textId="2DC1FAA0" w:rsidR="004E4EF7" w:rsidRPr="009D3AD9" w:rsidRDefault="004E4EF7" w:rsidP="00760A87">
            <w:pPr>
              <w:jc w:val="both"/>
              <w:rPr>
                <w:rFonts w:ascii="Times New Roman" w:hAnsi="Times New Roman" w:cs="Times New Roman"/>
                <w:sz w:val="20"/>
                <w:szCs w:val="20"/>
              </w:rPr>
            </w:pPr>
            <w:r w:rsidRPr="009D3AD9">
              <w:rPr>
                <w:rFonts w:ascii="Times New Roman" w:hAnsi="Times New Roman" w:cs="Times New Roman"/>
                <w:sz w:val="20"/>
                <w:szCs w:val="20"/>
              </w:rPr>
              <w:t>Existência preliminar de conhecimento de contexto educacional e de negócio; dependência de mão de obra especializada envolvida no processo de ensino/aprendizagem e novas tecnologias educacionais.</w:t>
            </w:r>
          </w:p>
        </w:tc>
        <w:tc>
          <w:tcPr>
            <w:tcW w:w="0" w:type="auto"/>
          </w:tcPr>
          <w:p w14:paraId="0353AF7E" w14:textId="1627D115" w:rsidR="004E4EF7" w:rsidRPr="009D3AD9" w:rsidRDefault="004E4EF7" w:rsidP="00760A87">
            <w:pPr>
              <w:jc w:val="both"/>
              <w:rPr>
                <w:rFonts w:ascii="Times New Roman" w:hAnsi="Times New Roman" w:cs="Times New Roman"/>
                <w:sz w:val="20"/>
                <w:szCs w:val="20"/>
              </w:rPr>
            </w:pPr>
            <w:r w:rsidRPr="009D3AD9">
              <w:rPr>
                <w:rFonts w:ascii="Times New Roman" w:hAnsi="Times New Roman" w:cs="Times New Roman"/>
                <w:sz w:val="20"/>
                <w:szCs w:val="20"/>
              </w:rPr>
              <w:t>Buscou-se redefinir a produtividade na cadeia de valor a partir de melhorias nas operações internas que aperfeiçoaram os custos de operação, a qualidade e a produtividade no uso de recursos tecnológicos e educacionais envolvidos no canal de distribuição.</w:t>
            </w:r>
          </w:p>
        </w:tc>
      </w:tr>
    </w:tbl>
    <w:p w14:paraId="4089278B" w14:textId="75A62401" w:rsidR="00107BAA" w:rsidRPr="009D3AD9" w:rsidRDefault="006A1095" w:rsidP="00BC68B5">
      <w:pPr>
        <w:spacing w:after="0" w:line="240" w:lineRule="auto"/>
        <w:jc w:val="both"/>
        <w:rPr>
          <w:rFonts w:ascii="Times New Roman" w:hAnsi="Times New Roman" w:cs="Times New Roman"/>
          <w:bCs/>
          <w:sz w:val="20"/>
          <w:szCs w:val="20"/>
        </w:rPr>
      </w:pPr>
      <w:r w:rsidRPr="009D3AD9">
        <w:rPr>
          <w:rFonts w:ascii="Times New Roman" w:hAnsi="Times New Roman" w:cs="Times New Roman"/>
          <w:b/>
          <w:sz w:val="20"/>
          <w:szCs w:val="20"/>
        </w:rPr>
        <w:t>Figura</w:t>
      </w:r>
      <w:r w:rsidR="00107BAA" w:rsidRPr="009D3AD9">
        <w:rPr>
          <w:rFonts w:ascii="Times New Roman" w:hAnsi="Times New Roman" w:cs="Times New Roman"/>
          <w:b/>
          <w:sz w:val="20"/>
          <w:szCs w:val="20"/>
        </w:rPr>
        <w:t xml:space="preserve"> 5 </w:t>
      </w:r>
      <w:r w:rsidR="00E36035" w:rsidRPr="009D3AD9">
        <w:rPr>
          <w:rFonts w:ascii="Times New Roman" w:hAnsi="Times New Roman" w:cs="Times New Roman"/>
          <w:b/>
          <w:sz w:val="20"/>
          <w:szCs w:val="20"/>
        </w:rPr>
        <w:t>- Relações</w:t>
      </w:r>
      <w:r w:rsidR="00107BAA" w:rsidRPr="009D3AD9">
        <w:rPr>
          <w:rFonts w:ascii="Times New Roman" w:hAnsi="Times New Roman" w:cs="Times New Roman"/>
          <w:b/>
          <w:sz w:val="20"/>
          <w:szCs w:val="20"/>
        </w:rPr>
        <w:t xml:space="preserve"> entre as competências e a estratégia de redefinição da produtividade na cadeia de valor</w:t>
      </w:r>
    </w:p>
    <w:p w14:paraId="229657C4" w14:textId="2BF06616" w:rsidR="00BC68B5" w:rsidRPr="009D3AD9" w:rsidRDefault="00BC68B5" w:rsidP="00BC68B5">
      <w:pPr>
        <w:spacing w:after="0" w:line="240" w:lineRule="auto"/>
        <w:jc w:val="both"/>
        <w:rPr>
          <w:rFonts w:ascii="Times New Roman" w:hAnsi="Times New Roman" w:cs="Times New Roman"/>
          <w:bCs/>
          <w:sz w:val="20"/>
          <w:szCs w:val="20"/>
        </w:rPr>
      </w:pPr>
      <w:r w:rsidRPr="009D3AD9">
        <w:rPr>
          <w:rFonts w:ascii="Times New Roman" w:hAnsi="Times New Roman" w:cs="Times New Roman"/>
          <w:bCs/>
          <w:sz w:val="20"/>
          <w:szCs w:val="20"/>
        </w:rPr>
        <w:t xml:space="preserve">Fonte: Elaborado pelos autores. </w:t>
      </w:r>
    </w:p>
    <w:p w14:paraId="7CB1B026" w14:textId="77777777" w:rsidR="005717E6" w:rsidRPr="008D2219" w:rsidRDefault="005717E6" w:rsidP="00AE3779">
      <w:pPr>
        <w:pStyle w:val="Default"/>
        <w:jc w:val="both"/>
        <w:rPr>
          <w:bCs/>
        </w:rPr>
      </w:pPr>
    </w:p>
    <w:p w14:paraId="0A529092" w14:textId="2CB904CC" w:rsidR="00E018D7" w:rsidRPr="008D2219" w:rsidRDefault="001E7649" w:rsidP="00FE38F3">
      <w:pPr>
        <w:pStyle w:val="Default"/>
        <w:spacing w:line="360" w:lineRule="auto"/>
        <w:ind w:firstLine="708"/>
        <w:jc w:val="both"/>
        <w:rPr>
          <w:bCs/>
        </w:rPr>
      </w:pPr>
      <w:r w:rsidRPr="008D2219">
        <w:rPr>
          <w:bCs/>
        </w:rPr>
        <w:t>Uma das principais c</w:t>
      </w:r>
      <w:r w:rsidR="00D72AAE">
        <w:rPr>
          <w:bCs/>
        </w:rPr>
        <w:t>ompetências presentes n</w:t>
      </w:r>
      <w:r w:rsidR="00D72AAE">
        <w:rPr>
          <w:bCs/>
          <w:color w:val="FF0000"/>
        </w:rPr>
        <w:t>o negócio social</w:t>
      </w:r>
      <w:r w:rsidRPr="008D2219">
        <w:rPr>
          <w:bCs/>
        </w:rPr>
        <w:t xml:space="preserve"> Alpha é o</w:t>
      </w:r>
      <w:r w:rsidR="00B23EBD" w:rsidRPr="008D2219">
        <w:rPr>
          <w:bCs/>
        </w:rPr>
        <w:t xml:space="preserve"> conhecimento do contexto anterior ao estabelecimento do </w:t>
      </w:r>
      <w:r w:rsidR="006A1095" w:rsidRPr="008D2219">
        <w:rPr>
          <w:bCs/>
        </w:rPr>
        <w:t>negócio social</w:t>
      </w:r>
      <w:r w:rsidRPr="008D2219">
        <w:rPr>
          <w:bCs/>
        </w:rPr>
        <w:t xml:space="preserve">, em decorrência de </w:t>
      </w:r>
      <w:r w:rsidR="00B23EBD" w:rsidRPr="008D2219">
        <w:rPr>
          <w:bCs/>
        </w:rPr>
        <w:t>um dos</w:t>
      </w:r>
      <w:r w:rsidRPr="008D2219">
        <w:rPr>
          <w:bCs/>
        </w:rPr>
        <w:t xml:space="preserve"> seus</w:t>
      </w:r>
      <w:r w:rsidR="00B23EBD" w:rsidRPr="008D2219">
        <w:rPr>
          <w:bCs/>
        </w:rPr>
        <w:t xml:space="preserve"> sócios </w:t>
      </w:r>
      <w:r w:rsidRPr="008D2219">
        <w:rPr>
          <w:bCs/>
        </w:rPr>
        <w:t>ser</w:t>
      </w:r>
      <w:r w:rsidR="00B23EBD" w:rsidRPr="008D2219">
        <w:rPr>
          <w:bCs/>
        </w:rPr>
        <w:t xml:space="preserve"> neuropediatra</w:t>
      </w:r>
      <w:r w:rsidRPr="008D2219">
        <w:rPr>
          <w:bCs/>
        </w:rPr>
        <w:t xml:space="preserve"> e </w:t>
      </w:r>
      <w:r w:rsidR="00B23EBD" w:rsidRPr="008D2219">
        <w:rPr>
          <w:bCs/>
        </w:rPr>
        <w:t xml:space="preserve">já trabalhava com uma metodologia própria há cerca de dez anos, em uma </w:t>
      </w:r>
      <w:r w:rsidR="00B23EBD" w:rsidRPr="008D2219">
        <w:t>clínica e em uma escola</w:t>
      </w:r>
      <w:r w:rsidRPr="008D2219">
        <w:t>, o que também demonstra a existência de conhecimento de negócio</w:t>
      </w:r>
      <w:r w:rsidR="00B23EBD" w:rsidRPr="008D2219">
        <w:t xml:space="preserve">. </w:t>
      </w:r>
      <w:r w:rsidRPr="008D2219">
        <w:t xml:space="preserve">Assim, </w:t>
      </w:r>
      <w:r w:rsidR="00B23EBD" w:rsidRPr="008D2219">
        <w:t xml:space="preserve">a metodologia </w:t>
      </w:r>
      <w:r w:rsidRPr="008D2219">
        <w:t>foi</w:t>
      </w:r>
      <w:r w:rsidR="00B23EBD" w:rsidRPr="008D2219">
        <w:t xml:space="preserve"> incorporada aos produtos </w:t>
      </w:r>
      <w:r w:rsidR="005F7998" w:rsidRPr="008D2219">
        <w:t>ofertados</w:t>
      </w:r>
      <w:r w:rsidR="00686AC5" w:rsidRPr="008D2219">
        <w:t>,</w:t>
      </w:r>
      <w:r w:rsidRPr="008D2219">
        <w:t xml:space="preserve"> </w:t>
      </w:r>
      <w:r w:rsidR="00686AC5" w:rsidRPr="008D2219">
        <w:t>direcionadas</w:t>
      </w:r>
      <w:r w:rsidRPr="008D2219">
        <w:t xml:space="preserve"> </w:t>
      </w:r>
      <w:r w:rsidR="00B23EBD" w:rsidRPr="008D2219">
        <w:t>as crianças com dificuldade de aprendizagem</w:t>
      </w:r>
      <w:r w:rsidRPr="008D2219">
        <w:t>.</w:t>
      </w:r>
      <w:r w:rsidRPr="008D2219">
        <w:rPr>
          <w:bCs/>
        </w:rPr>
        <w:t xml:space="preserve"> </w:t>
      </w:r>
      <w:r w:rsidR="005F7998" w:rsidRPr="008D2219">
        <w:rPr>
          <w:bCs/>
        </w:rPr>
        <w:t>Havia</w:t>
      </w:r>
      <w:r w:rsidR="00B23EBD" w:rsidRPr="008D2219">
        <w:rPr>
          <w:bCs/>
        </w:rPr>
        <w:t xml:space="preserve"> o domínio</w:t>
      </w:r>
      <w:r w:rsidR="005F7998" w:rsidRPr="008D2219">
        <w:rPr>
          <w:bCs/>
        </w:rPr>
        <w:t xml:space="preserve"> prévio</w:t>
      </w:r>
      <w:r w:rsidR="00B23EBD" w:rsidRPr="008D2219">
        <w:rPr>
          <w:bCs/>
        </w:rPr>
        <w:t xml:space="preserve"> da maneira de como prestar o serviço</w:t>
      </w:r>
      <w:r w:rsidRPr="008D2219">
        <w:rPr>
          <w:bCs/>
        </w:rPr>
        <w:t xml:space="preserve"> e o</w:t>
      </w:r>
      <w:r w:rsidR="00B23EBD" w:rsidRPr="008D2219">
        <w:rPr>
          <w:bCs/>
        </w:rPr>
        <w:t xml:space="preserve"> que mudou foi a forma de disponibilizá-los, de entregar valor para os clientes e para os usuários, pois os serviços passaram a ser oferecidos </w:t>
      </w:r>
      <w:r w:rsidR="005F7998" w:rsidRPr="008D2219">
        <w:rPr>
          <w:bCs/>
        </w:rPr>
        <w:t>em</w:t>
      </w:r>
      <w:r w:rsidR="00B23EBD" w:rsidRPr="008D2219">
        <w:rPr>
          <w:bCs/>
        </w:rPr>
        <w:t xml:space="preserve"> plataformas virtuais</w:t>
      </w:r>
      <w:r w:rsidR="00C9558E" w:rsidRPr="008D2219">
        <w:rPr>
          <w:bCs/>
        </w:rPr>
        <w:t xml:space="preserve"> e aplicativos</w:t>
      </w:r>
      <w:r w:rsidR="005F7998" w:rsidRPr="008D2219">
        <w:rPr>
          <w:bCs/>
        </w:rPr>
        <w:t>, o que tem uma relação direta com a produtividade na cadeia de valor</w:t>
      </w:r>
      <w:r w:rsidR="00A549AB" w:rsidRPr="008D2219">
        <w:rPr>
          <w:bCs/>
        </w:rPr>
        <w:t xml:space="preserve">, uma vez que propicia </w:t>
      </w:r>
      <w:r w:rsidR="005F7998" w:rsidRPr="008D2219">
        <w:rPr>
          <w:bCs/>
        </w:rPr>
        <w:t>a redução dos custos operacionais e a</w:t>
      </w:r>
      <w:r w:rsidR="00A549AB" w:rsidRPr="008D2219">
        <w:rPr>
          <w:bCs/>
        </w:rPr>
        <w:t>umenta a</w:t>
      </w:r>
      <w:r w:rsidR="005F7998" w:rsidRPr="008D2219">
        <w:rPr>
          <w:bCs/>
        </w:rPr>
        <w:t xml:space="preserve"> escalabilidade.</w:t>
      </w:r>
      <w:r w:rsidR="007E7DCE" w:rsidRPr="008D2219">
        <w:rPr>
          <w:bCs/>
        </w:rPr>
        <w:t xml:space="preserve"> </w:t>
      </w:r>
    </w:p>
    <w:p w14:paraId="47BF999D" w14:textId="1D2D8139" w:rsidR="00B23EBD" w:rsidRPr="008D2219" w:rsidRDefault="007E7DCE" w:rsidP="00FE38F3">
      <w:pPr>
        <w:pStyle w:val="Default"/>
        <w:spacing w:line="360" w:lineRule="auto"/>
        <w:ind w:firstLine="708"/>
        <w:jc w:val="both"/>
        <w:rPr>
          <w:bCs/>
        </w:rPr>
      </w:pPr>
      <w:r w:rsidRPr="008D2219">
        <w:rPr>
          <w:bCs/>
        </w:rPr>
        <w:t>Entretanto, cabe ressaltar que a melhoria na produtividade do negócio</w:t>
      </w:r>
      <w:r w:rsidR="005F7998" w:rsidRPr="008D2219">
        <w:rPr>
          <w:bCs/>
        </w:rPr>
        <w:t xml:space="preserve"> </w:t>
      </w:r>
      <w:r w:rsidR="00B23EBD" w:rsidRPr="008D2219">
        <w:rPr>
          <w:bCs/>
        </w:rPr>
        <w:t xml:space="preserve">depende de </w:t>
      </w:r>
      <w:r w:rsidR="00B23EBD" w:rsidRPr="008D2219">
        <w:rPr>
          <w:bCs/>
          <w:shd w:val="clear" w:color="auto" w:fill="FFFFFF" w:themeFill="background1"/>
        </w:rPr>
        <w:t>mão de obra</w:t>
      </w:r>
      <w:r w:rsidR="00B23EBD" w:rsidRPr="008D2219">
        <w:rPr>
          <w:bCs/>
        </w:rPr>
        <w:t xml:space="preserve"> especializada, pois </w:t>
      </w:r>
      <w:r w:rsidR="00E018D7" w:rsidRPr="008D2219">
        <w:rPr>
          <w:bCs/>
        </w:rPr>
        <w:t xml:space="preserve">ele </w:t>
      </w:r>
      <w:r w:rsidR="005F7998" w:rsidRPr="008D2219">
        <w:rPr>
          <w:bCs/>
        </w:rPr>
        <w:t>atua em um segmento de</w:t>
      </w:r>
      <w:r w:rsidR="00B23EBD" w:rsidRPr="008D2219">
        <w:rPr>
          <w:bCs/>
        </w:rPr>
        <w:t xml:space="preserve"> interseção entre os setores de educação e saúde, o que exige profissionais com especializados, e os produtos oferecidos </w:t>
      </w:r>
      <w:r w:rsidR="005F7998" w:rsidRPr="008D2219">
        <w:rPr>
          <w:bCs/>
        </w:rPr>
        <w:t xml:space="preserve">em formato </w:t>
      </w:r>
      <w:r w:rsidR="005F7998" w:rsidRPr="008D2219">
        <w:rPr>
          <w:bCs/>
        </w:rPr>
        <w:lastRenderedPageBreak/>
        <w:t>digital</w:t>
      </w:r>
      <w:r w:rsidR="00B23EBD" w:rsidRPr="008D2219">
        <w:rPr>
          <w:bCs/>
        </w:rPr>
        <w:t xml:space="preserve"> precisam ser desenvolvidas por profissionais com conhecimento técnico</w:t>
      </w:r>
      <w:r w:rsidR="000F52EB" w:rsidRPr="008D2219">
        <w:rPr>
          <w:bCs/>
        </w:rPr>
        <w:t xml:space="preserve"> em áreas específicas como computação e design</w:t>
      </w:r>
      <w:r w:rsidR="00B23EBD" w:rsidRPr="008D2219">
        <w:rPr>
          <w:bCs/>
        </w:rPr>
        <w:t>.</w:t>
      </w:r>
    </w:p>
    <w:p w14:paraId="100648D3" w14:textId="4ED206C6" w:rsidR="00190FB2" w:rsidRPr="008D2219" w:rsidRDefault="0091002F" w:rsidP="00FE38F3">
      <w:pPr>
        <w:pStyle w:val="Default"/>
        <w:spacing w:line="360" w:lineRule="auto"/>
        <w:ind w:firstLine="708"/>
        <w:jc w:val="both"/>
        <w:rPr>
          <w:bCs/>
        </w:rPr>
      </w:pPr>
      <w:r w:rsidRPr="008D2219">
        <w:rPr>
          <w:bCs/>
        </w:rPr>
        <w:t xml:space="preserve">Em relação ao </w:t>
      </w:r>
      <w:r w:rsidR="006A1095" w:rsidRPr="008D2219">
        <w:rPr>
          <w:bCs/>
        </w:rPr>
        <w:t>negócio social</w:t>
      </w:r>
      <w:r w:rsidRPr="008D2219">
        <w:rPr>
          <w:bCs/>
        </w:rPr>
        <w:t xml:space="preserve"> B</w:t>
      </w:r>
      <w:r w:rsidR="00AA4BB6" w:rsidRPr="008D2219">
        <w:rPr>
          <w:bCs/>
        </w:rPr>
        <w:t>eta</w:t>
      </w:r>
      <w:r w:rsidRPr="008D2219">
        <w:rPr>
          <w:bCs/>
        </w:rPr>
        <w:t>, pode-se afirmar que existia conhecimento do contexto por parte de um dos sócios</w:t>
      </w:r>
      <w:r w:rsidR="00AA4BB6" w:rsidRPr="008D2219">
        <w:rPr>
          <w:bCs/>
        </w:rPr>
        <w:t xml:space="preserve"> que</w:t>
      </w:r>
      <w:r w:rsidRPr="008D2219">
        <w:rPr>
          <w:bCs/>
        </w:rPr>
        <w:t xml:space="preserve"> é professor</w:t>
      </w:r>
      <w:r w:rsidR="00AA4BB6" w:rsidRPr="008D2219">
        <w:rPr>
          <w:bCs/>
        </w:rPr>
        <w:t xml:space="preserve"> e</w:t>
      </w:r>
      <w:r w:rsidRPr="008D2219">
        <w:rPr>
          <w:bCs/>
        </w:rPr>
        <w:t xml:space="preserve"> atuou em escolas por mais de vinte anos</w:t>
      </w:r>
      <w:r w:rsidR="00AA4BB6" w:rsidRPr="008D2219">
        <w:rPr>
          <w:bCs/>
        </w:rPr>
        <w:t>, de modo que</w:t>
      </w:r>
      <w:r w:rsidRPr="008D2219">
        <w:rPr>
          <w:bCs/>
        </w:rPr>
        <w:t xml:space="preserve"> conhecia as necessidades do público</w:t>
      </w:r>
      <w:r w:rsidR="00AA4BB6" w:rsidRPr="008D2219">
        <w:rPr>
          <w:bCs/>
        </w:rPr>
        <w:t>-alvo. Além disso, havia</w:t>
      </w:r>
      <w:r w:rsidRPr="008D2219">
        <w:rPr>
          <w:bCs/>
        </w:rPr>
        <w:t xml:space="preserve"> conhecimento do negócio</w:t>
      </w:r>
      <w:r w:rsidR="00AA4BB6" w:rsidRPr="008D2219">
        <w:rPr>
          <w:bCs/>
        </w:rPr>
        <w:t xml:space="preserve"> que possibilita democratização do acesso à educação, obtido inicialmente através d</w:t>
      </w:r>
      <w:r w:rsidR="00190FB2" w:rsidRPr="008D2219">
        <w:rPr>
          <w:bCs/>
        </w:rPr>
        <w:t xml:space="preserve">o </w:t>
      </w:r>
      <w:r w:rsidR="00190FB2" w:rsidRPr="008D2219">
        <w:rPr>
          <w:bCs/>
          <w:i/>
        </w:rPr>
        <w:t xml:space="preserve">site </w:t>
      </w:r>
      <w:r w:rsidR="00190FB2" w:rsidRPr="008D2219">
        <w:rPr>
          <w:bCs/>
        </w:rPr>
        <w:t>com conteúdo de biologia para vestibulares</w:t>
      </w:r>
      <w:r w:rsidR="00D72AAE">
        <w:rPr>
          <w:bCs/>
        </w:rPr>
        <w:t xml:space="preserve">. Assim como </w:t>
      </w:r>
      <w:r w:rsidR="00D72AAE">
        <w:rPr>
          <w:bCs/>
          <w:color w:val="FF0000"/>
        </w:rPr>
        <w:t>no negócio social</w:t>
      </w:r>
      <w:r w:rsidR="00AA4BB6" w:rsidRPr="008D2219">
        <w:rPr>
          <w:bCs/>
        </w:rPr>
        <w:t xml:space="preserve"> Alpha</w:t>
      </w:r>
      <w:r w:rsidR="00190FB2" w:rsidRPr="008D2219">
        <w:rPr>
          <w:bCs/>
        </w:rPr>
        <w:t xml:space="preserve">, </w:t>
      </w:r>
      <w:r w:rsidR="00AA4BB6" w:rsidRPr="008D2219">
        <w:rPr>
          <w:bCs/>
        </w:rPr>
        <w:t xml:space="preserve">constatou-se a </w:t>
      </w:r>
      <w:r w:rsidR="00190FB2" w:rsidRPr="008D2219">
        <w:rPr>
          <w:bCs/>
        </w:rPr>
        <w:t>depend</w:t>
      </w:r>
      <w:r w:rsidR="00AA4BB6" w:rsidRPr="008D2219">
        <w:rPr>
          <w:bCs/>
        </w:rPr>
        <w:t>ência</w:t>
      </w:r>
      <w:r w:rsidR="00190FB2" w:rsidRPr="008D2219">
        <w:rPr>
          <w:bCs/>
        </w:rPr>
        <w:t xml:space="preserve"> de </w:t>
      </w:r>
      <w:r w:rsidR="00190FB2" w:rsidRPr="008D2219">
        <w:rPr>
          <w:bCs/>
          <w:shd w:val="clear" w:color="auto" w:fill="FFFFFF" w:themeFill="background1"/>
        </w:rPr>
        <w:t>mão de obra</w:t>
      </w:r>
      <w:r w:rsidR="00190FB2" w:rsidRPr="008D2219">
        <w:rPr>
          <w:bCs/>
        </w:rPr>
        <w:t xml:space="preserve"> especializada para operacionalizar seu modelo de negócios, </w:t>
      </w:r>
      <w:r w:rsidR="00966756" w:rsidRPr="008D2219">
        <w:rPr>
          <w:bCs/>
        </w:rPr>
        <w:t>em decorrência do conteúdo envolvido na oferta dos produtos e dos meios técnicos necessários para desenvolver o</w:t>
      </w:r>
      <w:r w:rsidR="001E6DFA" w:rsidRPr="008D2219">
        <w:rPr>
          <w:bCs/>
        </w:rPr>
        <w:t xml:space="preserve"> aplicativo e </w:t>
      </w:r>
      <w:r w:rsidR="00966756" w:rsidRPr="008D2219">
        <w:rPr>
          <w:bCs/>
        </w:rPr>
        <w:t>a</w:t>
      </w:r>
      <w:r w:rsidR="001E6DFA" w:rsidRPr="008D2219">
        <w:rPr>
          <w:bCs/>
        </w:rPr>
        <w:t xml:space="preserve"> plataforma, o que exige profissionais especializados </w:t>
      </w:r>
      <w:r w:rsidR="00966756" w:rsidRPr="008D2219">
        <w:rPr>
          <w:bCs/>
        </w:rPr>
        <w:t>nas áreas de desenvolvimento de sistemas e</w:t>
      </w:r>
      <w:r w:rsidR="001E6DFA" w:rsidRPr="008D2219">
        <w:rPr>
          <w:bCs/>
        </w:rPr>
        <w:t xml:space="preserve"> </w:t>
      </w:r>
      <w:r w:rsidR="001E6DFA" w:rsidRPr="008D2219">
        <w:rPr>
          <w:bCs/>
          <w:i/>
        </w:rPr>
        <w:t>design</w:t>
      </w:r>
      <w:r w:rsidR="001E6DFA" w:rsidRPr="008D2219">
        <w:rPr>
          <w:bCs/>
        </w:rPr>
        <w:t>.</w:t>
      </w:r>
    </w:p>
    <w:p w14:paraId="5AE51580" w14:textId="4867CD66" w:rsidR="00E018D7" w:rsidRPr="008D2219" w:rsidRDefault="001E6DFA" w:rsidP="00FE38F3">
      <w:pPr>
        <w:pStyle w:val="Default"/>
        <w:spacing w:line="360" w:lineRule="auto"/>
        <w:ind w:firstLine="708"/>
        <w:jc w:val="both"/>
        <w:rPr>
          <w:bCs/>
        </w:rPr>
      </w:pPr>
      <w:r w:rsidRPr="008D2219">
        <w:rPr>
          <w:bCs/>
        </w:rPr>
        <w:t xml:space="preserve">Diante dos </w:t>
      </w:r>
      <w:r w:rsidR="00F4676E" w:rsidRPr="008D2219">
        <w:rPr>
          <w:bCs/>
        </w:rPr>
        <w:t>resultados apresentados n</w:t>
      </w:r>
      <w:r w:rsidR="00D72AAE">
        <w:rPr>
          <w:bCs/>
        </w:rPr>
        <w:t xml:space="preserve">os dois negócios </w:t>
      </w:r>
      <w:r w:rsidR="00D72AAE">
        <w:rPr>
          <w:bCs/>
          <w:color w:val="FF0000"/>
        </w:rPr>
        <w:t>sociais</w:t>
      </w:r>
      <w:r w:rsidRPr="008D2219">
        <w:rPr>
          <w:bCs/>
        </w:rPr>
        <w:t xml:space="preserve"> </w:t>
      </w:r>
      <w:r w:rsidR="00F4676E" w:rsidRPr="008D2219">
        <w:rPr>
          <w:bCs/>
        </w:rPr>
        <w:t>investigados</w:t>
      </w:r>
      <w:r w:rsidRPr="008D2219">
        <w:rPr>
          <w:bCs/>
        </w:rPr>
        <w:t xml:space="preserve">, pode-se </w:t>
      </w:r>
      <w:r w:rsidR="00F4676E" w:rsidRPr="008D2219">
        <w:rPr>
          <w:bCs/>
        </w:rPr>
        <w:t>constatar</w:t>
      </w:r>
      <w:r w:rsidRPr="008D2219">
        <w:rPr>
          <w:bCs/>
        </w:rPr>
        <w:t xml:space="preserve"> que para atender as necessidades dos clientes</w:t>
      </w:r>
      <w:r w:rsidR="00966756" w:rsidRPr="008D2219">
        <w:rPr>
          <w:bCs/>
        </w:rPr>
        <w:t xml:space="preserve"> e redefinir a produtividade na cadeia de valor</w:t>
      </w:r>
      <w:r w:rsidR="00E018D7" w:rsidRPr="008D2219">
        <w:rPr>
          <w:bCs/>
        </w:rPr>
        <w:t>, as competências relacionadas ao conhecimento de contexto e de negócio foram essenciais para</w:t>
      </w:r>
      <w:r w:rsidRPr="008D2219">
        <w:rPr>
          <w:bCs/>
        </w:rPr>
        <w:t xml:space="preserve"> </w:t>
      </w:r>
      <w:r w:rsidR="00966756" w:rsidRPr="008D2219">
        <w:rPr>
          <w:bCs/>
        </w:rPr>
        <w:t>inserir os negócios</w:t>
      </w:r>
      <w:r w:rsidRPr="008D2219">
        <w:rPr>
          <w:bCs/>
        </w:rPr>
        <w:t xml:space="preserve"> no ambiente virtual</w:t>
      </w:r>
      <w:r w:rsidR="00F4676E" w:rsidRPr="008D2219">
        <w:rPr>
          <w:bCs/>
        </w:rPr>
        <w:t>.</w:t>
      </w:r>
      <w:r w:rsidRPr="008D2219">
        <w:rPr>
          <w:bCs/>
        </w:rPr>
        <w:t xml:space="preserve"> </w:t>
      </w:r>
      <w:r w:rsidR="00F4676E" w:rsidRPr="008D2219">
        <w:rPr>
          <w:bCs/>
        </w:rPr>
        <w:t>P</w:t>
      </w:r>
      <w:r w:rsidRPr="008D2219">
        <w:rPr>
          <w:bCs/>
        </w:rPr>
        <w:t xml:space="preserve">ara </w:t>
      </w:r>
      <w:r w:rsidR="00F4676E" w:rsidRPr="008D2219">
        <w:rPr>
          <w:bCs/>
        </w:rPr>
        <w:t>tanto</w:t>
      </w:r>
      <w:r w:rsidRPr="008D2219">
        <w:rPr>
          <w:bCs/>
        </w:rPr>
        <w:t xml:space="preserve">, como apresentado na seção anterior, utilizou-se </w:t>
      </w:r>
      <w:r w:rsidR="00F4676E" w:rsidRPr="008D2219">
        <w:rPr>
          <w:bCs/>
        </w:rPr>
        <w:t>d</w:t>
      </w:r>
      <w:r w:rsidRPr="008D2219">
        <w:rPr>
          <w:bCs/>
        </w:rPr>
        <w:t>a estratégia de reconcepção de produtos e mercados</w:t>
      </w:r>
      <w:r w:rsidR="00966756" w:rsidRPr="008D2219">
        <w:rPr>
          <w:bCs/>
        </w:rPr>
        <w:t xml:space="preserve"> </w:t>
      </w:r>
      <w:r w:rsidR="00F4676E" w:rsidRPr="008D2219">
        <w:rPr>
          <w:bCs/>
        </w:rPr>
        <w:t>visando adequá-los</w:t>
      </w:r>
      <w:r w:rsidR="00966756" w:rsidRPr="008D2219">
        <w:rPr>
          <w:bCs/>
        </w:rPr>
        <w:t xml:space="preserve"> ao público-alvo selecionado e a geração do valor social esperado</w:t>
      </w:r>
      <w:r w:rsidRPr="008D2219">
        <w:rPr>
          <w:bCs/>
        </w:rPr>
        <w:t xml:space="preserve">, </w:t>
      </w:r>
      <w:r w:rsidR="00966756" w:rsidRPr="008D2219">
        <w:rPr>
          <w:bCs/>
        </w:rPr>
        <w:t>o que interfer</w:t>
      </w:r>
      <w:r w:rsidR="00F4676E" w:rsidRPr="008D2219">
        <w:rPr>
          <w:bCs/>
        </w:rPr>
        <w:t>iu</w:t>
      </w:r>
      <w:r w:rsidR="00966756" w:rsidRPr="008D2219">
        <w:rPr>
          <w:bCs/>
        </w:rPr>
        <w:t xml:space="preserve"> diretamente na</w:t>
      </w:r>
      <w:r w:rsidRPr="008D2219">
        <w:rPr>
          <w:bCs/>
        </w:rPr>
        <w:t xml:space="preserve"> sua forma de operar em áreas como produção, </w:t>
      </w:r>
      <w:r w:rsidRPr="008D2219">
        <w:rPr>
          <w:bCs/>
          <w:i/>
          <w:iCs/>
        </w:rPr>
        <w:t xml:space="preserve">marketing </w:t>
      </w:r>
      <w:r w:rsidRPr="008D2219">
        <w:rPr>
          <w:bCs/>
        </w:rPr>
        <w:t>e distribuição, como explicam Porter e Kramer (2011)</w:t>
      </w:r>
      <w:r w:rsidR="00F4676E" w:rsidRPr="008D2219">
        <w:rPr>
          <w:bCs/>
        </w:rPr>
        <w:t xml:space="preserve"> ao abordar o processo de criação de valor compartilhado</w:t>
      </w:r>
      <w:r w:rsidRPr="008D2219">
        <w:rPr>
          <w:bCs/>
        </w:rPr>
        <w:t>.</w:t>
      </w:r>
      <w:r w:rsidR="00966756" w:rsidRPr="008D2219">
        <w:rPr>
          <w:bCs/>
        </w:rPr>
        <w:t xml:space="preserve"> </w:t>
      </w:r>
    </w:p>
    <w:p w14:paraId="5C247734" w14:textId="513FA81B" w:rsidR="0091002F" w:rsidRPr="008D2219" w:rsidRDefault="00F4676E" w:rsidP="00FE38F3">
      <w:pPr>
        <w:pStyle w:val="Default"/>
        <w:spacing w:line="360" w:lineRule="auto"/>
        <w:ind w:firstLine="708"/>
        <w:jc w:val="both"/>
        <w:rPr>
          <w:bCs/>
        </w:rPr>
      </w:pPr>
      <w:r w:rsidRPr="008D2219">
        <w:rPr>
          <w:bCs/>
        </w:rPr>
        <w:t>Além disso, c</w:t>
      </w:r>
      <w:r w:rsidR="004E55BD" w:rsidRPr="008D2219">
        <w:rPr>
          <w:bCs/>
        </w:rPr>
        <w:t>onsidera-se, que o</w:t>
      </w:r>
      <w:r w:rsidR="00966756" w:rsidRPr="008D2219">
        <w:rPr>
          <w:bCs/>
        </w:rPr>
        <w:t xml:space="preserve">s </w:t>
      </w:r>
      <w:r w:rsidR="00966756" w:rsidRPr="00D72AAE">
        <w:rPr>
          <w:bCs/>
          <w:color w:val="FF0000"/>
        </w:rPr>
        <w:t>negócios</w:t>
      </w:r>
      <w:r w:rsidR="00D72AAE">
        <w:rPr>
          <w:bCs/>
          <w:color w:val="FF0000"/>
        </w:rPr>
        <w:t xml:space="preserve"> sociais</w:t>
      </w:r>
      <w:r w:rsidR="004E55BD" w:rsidRPr="008D2219">
        <w:rPr>
          <w:bCs/>
        </w:rPr>
        <w:t xml:space="preserve"> investigados</w:t>
      </w:r>
      <w:r w:rsidR="00966756" w:rsidRPr="008D2219">
        <w:rPr>
          <w:bCs/>
        </w:rPr>
        <w:t xml:space="preserve"> </w:t>
      </w:r>
      <w:r w:rsidR="004E55BD" w:rsidRPr="008D2219">
        <w:rPr>
          <w:bCs/>
        </w:rPr>
        <w:t xml:space="preserve">possuem </w:t>
      </w:r>
      <w:r w:rsidR="001E6DFA" w:rsidRPr="008D2219">
        <w:rPr>
          <w:bCs/>
        </w:rPr>
        <w:t xml:space="preserve">um número reduzido de funcionários e a distribuição dos produtos é feita exclusivamente de forma </w:t>
      </w:r>
      <w:r w:rsidR="001E6DFA" w:rsidRPr="008D2219">
        <w:rPr>
          <w:bCs/>
          <w:i/>
          <w:iCs/>
        </w:rPr>
        <w:t>online</w:t>
      </w:r>
      <w:r w:rsidR="004E55BD" w:rsidRPr="008D2219">
        <w:rPr>
          <w:bCs/>
          <w:i/>
          <w:iCs/>
        </w:rPr>
        <w:t xml:space="preserve">. </w:t>
      </w:r>
      <w:r w:rsidR="004E55BD" w:rsidRPr="008D2219">
        <w:rPr>
          <w:bCs/>
          <w:iCs/>
        </w:rPr>
        <w:t xml:space="preserve">Assim, </w:t>
      </w:r>
      <w:r w:rsidR="004E55BD" w:rsidRPr="008D2219">
        <w:rPr>
          <w:bCs/>
        </w:rPr>
        <w:t>além de</w:t>
      </w:r>
      <w:r w:rsidR="001E6DFA" w:rsidRPr="008D2219">
        <w:rPr>
          <w:bCs/>
        </w:rPr>
        <w:t xml:space="preserve"> gerar valor social </w:t>
      </w:r>
      <w:r w:rsidR="004E55BD" w:rsidRPr="008D2219">
        <w:rPr>
          <w:bCs/>
        </w:rPr>
        <w:t xml:space="preserve">decorrentes de </w:t>
      </w:r>
      <w:r w:rsidR="001E6DFA" w:rsidRPr="008D2219">
        <w:rPr>
          <w:bCs/>
        </w:rPr>
        <w:t xml:space="preserve">seus produtos, a distribuição </w:t>
      </w:r>
      <w:r w:rsidR="001E6DFA" w:rsidRPr="008D2219">
        <w:rPr>
          <w:bCs/>
          <w:i/>
          <w:iCs/>
          <w:shd w:val="clear" w:color="auto" w:fill="FFFFFF" w:themeFill="background1"/>
        </w:rPr>
        <w:t xml:space="preserve">online </w:t>
      </w:r>
      <w:r w:rsidR="004E55BD" w:rsidRPr="008D2219">
        <w:rPr>
          <w:bCs/>
        </w:rPr>
        <w:t>reduz também os impactos ambientais devido a minimização do uso de recursos em instalações fís</w:t>
      </w:r>
      <w:r w:rsidR="00322CE0" w:rsidRPr="008D2219">
        <w:rPr>
          <w:bCs/>
        </w:rPr>
        <w:t>i</w:t>
      </w:r>
      <w:r w:rsidR="004E55BD" w:rsidRPr="008D2219">
        <w:rPr>
          <w:bCs/>
        </w:rPr>
        <w:t>cas</w:t>
      </w:r>
      <w:r w:rsidR="001E6DFA" w:rsidRPr="008D2219">
        <w:rPr>
          <w:bCs/>
        </w:rPr>
        <w:t>.</w:t>
      </w:r>
    </w:p>
    <w:p w14:paraId="13FE5C91" w14:textId="77777777" w:rsidR="004E55BD" w:rsidRPr="008D2219" w:rsidRDefault="004E55BD" w:rsidP="00F61272">
      <w:pPr>
        <w:pStyle w:val="Default"/>
        <w:spacing w:line="360" w:lineRule="auto"/>
        <w:jc w:val="both"/>
        <w:rPr>
          <w:b/>
          <w:bCs/>
        </w:rPr>
      </w:pPr>
    </w:p>
    <w:p w14:paraId="1387AC0D" w14:textId="61054581" w:rsidR="000052A1" w:rsidRPr="008D2219" w:rsidRDefault="000052A1" w:rsidP="00F61272">
      <w:pPr>
        <w:pStyle w:val="Default"/>
        <w:spacing w:line="360" w:lineRule="auto"/>
        <w:jc w:val="both"/>
        <w:rPr>
          <w:b/>
          <w:bCs/>
        </w:rPr>
      </w:pPr>
      <w:r w:rsidRPr="008D2219">
        <w:rPr>
          <w:b/>
          <w:bCs/>
        </w:rPr>
        <w:t>4.</w:t>
      </w:r>
      <w:r w:rsidR="00107BAA" w:rsidRPr="008D2219">
        <w:rPr>
          <w:b/>
          <w:bCs/>
        </w:rPr>
        <w:t>3</w:t>
      </w:r>
      <w:r w:rsidRPr="008D2219">
        <w:rPr>
          <w:b/>
          <w:bCs/>
        </w:rPr>
        <w:t xml:space="preserve"> Rede de parceiros e a estratégia de promoção do desenvolvimento de </w:t>
      </w:r>
      <w:r w:rsidRPr="008D2219">
        <w:rPr>
          <w:b/>
          <w:bCs/>
          <w:i/>
          <w:iCs/>
        </w:rPr>
        <w:t xml:space="preserve">clusters </w:t>
      </w:r>
      <w:r w:rsidRPr="008D2219">
        <w:rPr>
          <w:b/>
          <w:bCs/>
        </w:rPr>
        <w:t>locais</w:t>
      </w:r>
    </w:p>
    <w:p w14:paraId="5BD7EC58" w14:textId="2C84D8CD" w:rsidR="00D82BD8" w:rsidRPr="00D72AAE" w:rsidRDefault="00AA678F" w:rsidP="00D72AAE">
      <w:pPr>
        <w:pStyle w:val="Default"/>
        <w:spacing w:line="360" w:lineRule="auto"/>
        <w:ind w:firstLine="708"/>
        <w:jc w:val="both"/>
        <w:rPr>
          <w:bCs/>
        </w:rPr>
      </w:pPr>
      <w:r w:rsidRPr="008D2219">
        <w:rPr>
          <w:bCs/>
        </w:rPr>
        <w:t>A rede de pa</w:t>
      </w:r>
      <w:r w:rsidR="00604B62" w:rsidRPr="008D2219">
        <w:rPr>
          <w:bCs/>
        </w:rPr>
        <w:t>rceiros</w:t>
      </w:r>
      <w:r w:rsidRPr="008D2219">
        <w:rPr>
          <w:bCs/>
        </w:rPr>
        <w:t xml:space="preserve"> </w:t>
      </w:r>
      <w:r w:rsidR="00F4676E" w:rsidRPr="008D2219">
        <w:rPr>
          <w:bCs/>
        </w:rPr>
        <w:t>contempla</w:t>
      </w:r>
      <w:r w:rsidR="00604B62" w:rsidRPr="008D2219">
        <w:rPr>
          <w:bCs/>
        </w:rPr>
        <w:t xml:space="preserve"> um conjunto de acordos entres diversas organizações e o </w:t>
      </w:r>
      <w:r w:rsidR="006A1095" w:rsidRPr="008D2219">
        <w:rPr>
          <w:bCs/>
        </w:rPr>
        <w:t>negócio social</w:t>
      </w:r>
      <w:r w:rsidR="00604B62" w:rsidRPr="008D2219">
        <w:rPr>
          <w:bCs/>
        </w:rPr>
        <w:t xml:space="preserve"> que auxiliam </w:t>
      </w:r>
      <w:r w:rsidR="004E55BD" w:rsidRPr="008D2219">
        <w:rPr>
          <w:bCs/>
        </w:rPr>
        <w:t>n</w:t>
      </w:r>
      <w:r w:rsidR="00604B62" w:rsidRPr="008D2219">
        <w:rPr>
          <w:bCs/>
        </w:rPr>
        <w:t>a</w:t>
      </w:r>
      <w:r w:rsidR="004E55BD" w:rsidRPr="008D2219">
        <w:rPr>
          <w:bCs/>
        </w:rPr>
        <w:t xml:space="preserve"> sua</w:t>
      </w:r>
      <w:r w:rsidR="00604B62" w:rsidRPr="008D2219">
        <w:rPr>
          <w:bCs/>
        </w:rPr>
        <w:t xml:space="preserve"> criação e </w:t>
      </w:r>
      <w:r w:rsidR="004E55BD" w:rsidRPr="008D2219">
        <w:rPr>
          <w:bCs/>
        </w:rPr>
        <w:t>n</w:t>
      </w:r>
      <w:r w:rsidR="00604B62" w:rsidRPr="008D2219">
        <w:rPr>
          <w:bCs/>
        </w:rPr>
        <w:t>o</w:t>
      </w:r>
      <w:r w:rsidR="004E55BD" w:rsidRPr="008D2219">
        <w:rPr>
          <w:bCs/>
        </w:rPr>
        <w:t xml:space="preserve"> seu</w:t>
      </w:r>
      <w:r w:rsidR="00604B62" w:rsidRPr="008D2219">
        <w:rPr>
          <w:bCs/>
        </w:rPr>
        <w:t xml:space="preserve"> desenvolvimento</w:t>
      </w:r>
      <w:r w:rsidR="00F4676E" w:rsidRPr="008D2219">
        <w:rPr>
          <w:bCs/>
        </w:rPr>
        <w:t xml:space="preserve">, incluindo investidores, fornecedores e parceiros (PETRINI </w:t>
      </w:r>
      <w:r w:rsidR="00F4676E" w:rsidRPr="00C819EF">
        <w:rPr>
          <w:bCs/>
          <w:i/>
        </w:rPr>
        <w:t>et al</w:t>
      </w:r>
      <w:r w:rsidR="004D5BD8" w:rsidRPr="00C819EF">
        <w:rPr>
          <w:bCs/>
          <w:i/>
        </w:rPr>
        <w:t>.,</w:t>
      </w:r>
      <w:r w:rsidR="00F4676E" w:rsidRPr="008D2219">
        <w:rPr>
          <w:bCs/>
        </w:rPr>
        <w:t xml:space="preserve"> 2016)</w:t>
      </w:r>
      <w:r w:rsidR="00604B62" w:rsidRPr="008D2219">
        <w:rPr>
          <w:bCs/>
        </w:rPr>
        <w:t xml:space="preserve">. </w:t>
      </w:r>
      <w:r w:rsidR="004E55BD" w:rsidRPr="008D2219">
        <w:rPr>
          <w:bCs/>
        </w:rPr>
        <w:t>Esses</w:t>
      </w:r>
      <w:r w:rsidR="00604B62" w:rsidRPr="008D2219">
        <w:rPr>
          <w:bCs/>
        </w:rPr>
        <w:t xml:space="preserve"> relacionamento</w:t>
      </w:r>
      <w:r w:rsidR="004E55BD" w:rsidRPr="008D2219">
        <w:rPr>
          <w:bCs/>
        </w:rPr>
        <w:t>s</w:t>
      </w:r>
      <w:r w:rsidR="00604B62" w:rsidRPr="008D2219">
        <w:rPr>
          <w:bCs/>
        </w:rPr>
        <w:t xml:space="preserve"> pode</w:t>
      </w:r>
      <w:r w:rsidR="004E55BD" w:rsidRPr="008D2219">
        <w:rPr>
          <w:bCs/>
        </w:rPr>
        <w:t>m</w:t>
      </w:r>
      <w:r w:rsidR="00604B62" w:rsidRPr="008D2219">
        <w:rPr>
          <w:bCs/>
        </w:rPr>
        <w:t xml:space="preserve"> contribuir para o desenvolvimento dos </w:t>
      </w:r>
      <w:r w:rsidR="00604B62" w:rsidRPr="008D2219">
        <w:rPr>
          <w:bCs/>
          <w:i/>
        </w:rPr>
        <w:t xml:space="preserve">clusters </w:t>
      </w:r>
      <w:r w:rsidR="00604B62" w:rsidRPr="008D2219">
        <w:rPr>
          <w:bCs/>
        </w:rPr>
        <w:t>dessas organizações</w:t>
      </w:r>
      <w:r w:rsidR="00A65B42" w:rsidRPr="008D2219">
        <w:rPr>
          <w:bCs/>
        </w:rPr>
        <w:t xml:space="preserve"> (PORTER; KRAMER, 2011), que é definido como um grupo geograficamente concentrado de empresas e instituições interligadas e associadas em um setor específico da economia, ligadas por aspectos comuns e complementares, podendo assumir formatos distintos (FLEURY; FLEURY, 2005)</w:t>
      </w:r>
      <w:r w:rsidR="00604B62" w:rsidRPr="008D2219">
        <w:rPr>
          <w:bCs/>
        </w:rPr>
        <w:t>.</w:t>
      </w:r>
      <w:r w:rsidR="00D82BD8" w:rsidRPr="008D2219">
        <w:rPr>
          <w:bCs/>
        </w:rPr>
        <w:t xml:space="preserve"> As relações </w:t>
      </w:r>
      <w:r w:rsidR="00D82BD8" w:rsidRPr="008D2219">
        <w:rPr>
          <w:bCs/>
        </w:rPr>
        <w:lastRenderedPageBreak/>
        <w:t xml:space="preserve">entre a dimensão rede de parceiros e o desenvolvimento de </w:t>
      </w:r>
      <w:r w:rsidR="00D82BD8" w:rsidRPr="008D2219">
        <w:rPr>
          <w:bCs/>
          <w:i/>
        </w:rPr>
        <w:t xml:space="preserve">clusters </w:t>
      </w:r>
      <w:r w:rsidR="00D82BD8" w:rsidRPr="008D2219">
        <w:rPr>
          <w:bCs/>
        </w:rPr>
        <w:t>locais</w:t>
      </w:r>
      <w:r w:rsidR="00A65B42" w:rsidRPr="008D2219">
        <w:rPr>
          <w:bCs/>
        </w:rPr>
        <w:t xml:space="preserve"> identificadas</w:t>
      </w:r>
      <w:r w:rsidR="00D72AAE">
        <w:rPr>
          <w:bCs/>
        </w:rPr>
        <w:t xml:space="preserve"> nos negócios </w:t>
      </w:r>
      <w:r w:rsidR="00D72AAE">
        <w:rPr>
          <w:bCs/>
          <w:color w:val="FF0000"/>
        </w:rPr>
        <w:t>sociais</w:t>
      </w:r>
      <w:r w:rsidR="00D82BD8" w:rsidRPr="008D2219">
        <w:rPr>
          <w:bCs/>
        </w:rPr>
        <w:t xml:space="preserve"> estudados estão descritas na </w:t>
      </w:r>
      <w:r w:rsidR="006A1095" w:rsidRPr="008D2219">
        <w:rPr>
          <w:bCs/>
        </w:rPr>
        <w:t>Figura</w:t>
      </w:r>
      <w:r w:rsidR="00D82BD8" w:rsidRPr="008D2219">
        <w:rPr>
          <w:bCs/>
        </w:rPr>
        <w:t xml:space="preserve"> 6.</w:t>
      </w:r>
    </w:p>
    <w:tbl>
      <w:tblPr>
        <w:tblStyle w:val="Tabelacomgrade"/>
        <w:tblW w:w="5000" w:type="pct"/>
        <w:tblLook w:val="04A0" w:firstRow="1" w:lastRow="0" w:firstColumn="1" w:lastColumn="0" w:noHBand="0" w:noVBand="1"/>
      </w:tblPr>
      <w:tblGrid>
        <w:gridCol w:w="1297"/>
        <w:gridCol w:w="4063"/>
        <w:gridCol w:w="3701"/>
      </w:tblGrid>
      <w:tr w:rsidR="004E4EF7" w:rsidRPr="009D3AD9" w14:paraId="323E73FD" w14:textId="77777777" w:rsidTr="004E4EF7">
        <w:tc>
          <w:tcPr>
            <w:tcW w:w="716" w:type="pct"/>
            <w:vAlign w:val="center"/>
          </w:tcPr>
          <w:p w14:paraId="4AD88728" w14:textId="77777777" w:rsidR="004E4EF7" w:rsidRPr="009D3AD9" w:rsidRDefault="004E4EF7" w:rsidP="00760A87">
            <w:pPr>
              <w:jc w:val="center"/>
              <w:rPr>
                <w:rFonts w:ascii="Times New Roman" w:hAnsi="Times New Roman" w:cs="Times New Roman"/>
                <w:sz w:val="20"/>
                <w:szCs w:val="20"/>
              </w:rPr>
            </w:pPr>
            <w:r w:rsidRPr="009D3AD9">
              <w:rPr>
                <w:rFonts w:ascii="Times New Roman" w:hAnsi="Times New Roman" w:cs="Times New Roman"/>
                <w:sz w:val="20"/>
                <w:szCs w:val="20"/>
              </w:rPr>
              <w:t>Empresas</w:t>
            </w:r>
          </w:p>
        </w:tc>
        <w:tc>
          <w:tcPr>
            <w:tcW w:w="2242" w:type="pct"/>
            <w:vAlign w:val="center"/>
          </w:tcPr>
          <w:p w14:paraId="6FC5DDE6" w14:textId="77777777" w:rsidR="004E4EF7" w:rsidRPr="009D3AD9" w:rsidRDefault="004E4EF7" w:rsidP="00760A87">
            <w:pPr>
              <w:jc w:val="center"/>
              <w:rPr>
                <w:rFonts w:ascii="Times New Roman" w:hAnsi="Times New Roman" w:cs="Times New Roman"/>
                <w:sz w:val="20"/>
                <w:szCs w:val="20"/>
              </w:rPr>
            </w:pPr>
            <w:r w:rsidRPr="009D3AD9">
              <w:rPr>
                <w:rFonts w:ascii="Times New Roman" w:hAnsi="Times New Roman" w:cs="Times New Roman"/>
                <w:sz w:val="20"/>
                <w:szCs w:val="20"/>
              </w:rPr>
              <w:t>Dimensão</w:t>
            </w:r>
          </w:p>
          <w:p w14:paraId="14DEAEA1" w14:textId="3F6E20A5" w:rsidR="004E4EF7" w:rsidRPr="009D3AD9" w:rsidRDefault="004E4EF7" w:rsidP="00760A87">
            <w:pPr>
              <w:jc w:val="center"/>
              <w:rPr>
                <w:rFonts w:ascii="Times New Roman" w:hAnsi="Times New Roman" w:cs="Times New Roman"/>
                <w:sz w:val="20"/>
                <w:szCs w:val="20"/>
              </w:rPr>
            </w:pPr>
            <w:r w:rsidRPr="009D3AD9">
              <w:rPr>
                <w:rFonts w:ascii="Times New Roman" w:hAnsi="Times New Roman" w:cs="Times New Roman"/>
                <w:sz w:val="20"/>
                <w:szCs w:val="20"/>
              </w:rPr>
              <w:t>Rede de parceiros</w:t>
            </w:r>
          </w:p>
        </w:tc>
        <w:tc>
          <w:tcPr>
            <w:tcW w:w="2042" w:type="pct"/>
            <w:vAlign w:val="center"/>
          </w:tcPr>
          <w:p w14:paraId="3DDE0385" w14:textId="77777777" w:rsidR="004E4EF7" w:rsidRPr="009D3AD9" w:rsidRDefault="004E4EF7" w:rsidP="00760A87">
            <w:pPr>
              <w:jc w:val="center"/>
              <w:rPr>
                <w:rFonts w:ascii="Times New Roman" w:hAnsi="Times New Roman" w:cs="Times New Roman"/>
                <w:sz w:val="20"/>
                <w:szCs w:val="20"/>
              </w:rPr>
            </w:pPr>
            <w:r w:rsidRPr="009D3AD9">
              <w:rPr>
                <w:rFonts w:ascii="Times New Roman" w:hAnsi="Times New Roman" w:cs="Times New Roman"/>
                <w:sz w:val="20"/>
                <w:szCs w:val="20"/>
              </w:rPr>
              <w:t>Estratégia</w:t>
            </w:r>
          </w:p>
          <w:p w14:paraId="0939E587" w14:textId="0C59F7FC" w:rsidR="004E4EF7" w:rsidRPr="009D3AD9" w:rsidRDefault="004E4EF7" w:rsidP="00760A87">
            <w:pPr>
              <w:pStyle w:val="Default"/>
              <w:jc w:val="center"/>
              <w:rPr>
                <w:bCs/>
                <w:sz w:val="20"/>
                <w:szCs w:val="20"/>
              </w:rPr>
            </w:pPr>
            <w:r w:rsidRPr="009D3AD9">
              <w:rPr>
                <w:bCs/>
                <w:sz w:val="20"/>
                <w:szCs w:val="20"/>
              </w:rPr>
              <w:t xml:space="preserve">Promoção do desenvolvimento de </w:t>
            </w:r>
            <w:r w:rsidRPr="009D3AD9">
              <w:rPr>
                <w:bCs/>
                <w:i/>
                <w:sz w:val="20"/>
                <w:szCs w:val="20"/>
              </w:rPr>
              <w:t xml:space="preserve">clusters </w:t>
            </w:r>
            <w:r w:rsidRPr="009D3AD9">
              <w:rPr>
                <w:bCs/>
                <w:sz w:val="20"/>
                <w:szCs w:val="20"/>
              </w:rPr>
              <w:t>locais</w:t>
            </w:r>
          </w:p>
        </w:tc>
      </w:tr>
      <w:tr w:rsidR="004E4EF7" w:rsidRPr="009D3AD9" w14:paraId="5FC13E26" w14:textId="77777777" w:rsidTr="004E4EF7">
        <w:tc>
          <w:tcPr>
            <w:tcW w:w="716" w:type="pct"/>
            <w:vAlign w:val="center"/>
          </w:tcPr>
          <w:p w14:paraId="20F4789E" w14:textId="77777777" w:rsidR="004E4EF7" w:rsidRPr="009D3AD9" w:rsidRDefault="004E4EF7" w:rsidP="00760A87">
            <w:pPr>
              <w:jc w:val="center"/>
              <w:rPr>
                <w:rFonts w:ascii="Times New Roman" w:hAnsi="Times New Roman" w:cs="Times New Roman"/>
                <w:sz w:val="20"/>
                <w:szCs w:val="20"/>
              </w:rPr>
            </w:pPr>
            <w:r w:rsidRPr="009D3AD9">
              <w:rPr>
                <w:rFonts w:ascii="Times New Roman" w:hAnsi="Times New Roman" w:cs="Times New Roman"/>
                <w:sz w:val="20"/>
                <w:szCs w:val="20"/>
              </w:rPr>
              <w:t>Alpha</w:t>
            </w:r>
          </w:p>
        </w:tc>
        <w:tc>
          <w:tcPr>
            <w:tcW w:w="2242" w:type="pct"/>
          </w:tcPr>
          <w:p w14:paraId="5DC418B8" w14:textId="07A03FDE" w:rsidR="004E4EF7" w:rsidRPr="009D3AD9" w:rsidRDefault="004E4EF7" w:rsidP="00760A87">
            <w:pPr>
              <w:jc w:val="both"/>
              <w:rPr>
                <w:rFonts w:ascii="Times New Roman" w:hAnsi="Times New Roman" w:cs="Times New Roman"/>
                <w:sz w:val="20"/>
                <w:szCs w:val="20"/>
              </w:rPr>
            </w:pPr>
            <w:r w:rsidRPr="009D3AD9">
              <w:rPr>
                <w:rFonts w:ascii="Times New Roman" w:hAnsi="Times New Roman" w:cs="Times New Roman"/>
                <w:sz w:val="20"/>
                <w:szCs w:val="20"/>
              </w:rPr>
              <w:t>Investidores de empresas privadas e do SEBRAE, parceria com a Fundação Parque Tecnológico da Paraíba (PaqTcPB), Incubadora Tecnológica de Campina Grande (ITCG), ARTEMISIA, InovAtiva e START PB (SEBRAE) e mão de obra especializada</w:t>
            </w:r>
            <w:r w:rsidR="008E6E36" w:rsidRPr="009D3AD9">
              <w:rPr>
                <w:rFonts w:ascii="Times New Roman" w:hAnsi="Times New Roman" w:cs="Times New Roman"/>
                <w:sz w:val="20"/>
                <w:szCs w:val="20"/>
              </w:rPr>
              <w:t xml:space="preserve"> é local</w:t>
            </w:r>
            <w:r w:rsidRPr="009D3AD9">
              <w:rPr>
                <w:rFonts w:ascii="Times New Roman" w:hAnsi="Times New Roman" w:cs="Times New Roman"/>
                <w:sz w:val="20"/>
                <w:szCs w:val="20"/>
              </w:rPr>
              <w:t>.</w:t>
            </w:r>
          </w:p>
        </w:tc>
        <w:tc>
          <w:tcPr>
            <w:tcW w:w="2042" w:type="pct"/>
          </w:tcPr>
          <w:p w14:paraId="46F52415" w14:textId="6C4B9096" w:rsidR="004E4EF7" w:rsidRPr="009D3AD9" w:rsidRDefault="004E4EF7" w:rsidP="00760A87">
            <w:pPr>
              <w:jc w:val="both"/>
              <w:rPr>
                <w:rFonts w:ascii="Times New Roman" w:hAnsi="Times New Roman" w:cs="Times New Roman"/>
                <w:sz w:val="20"/>
                <w:szCs w:val="20"/>
              </w:rPr>
            </w:pPr>
            <w:r w:rsidRPr="009D3AD9">
              <w:rPr>
                <w:rFonts w:ascii="Times New Roman" w:hAnsi="Times New Roman" w:cs="Times New Roman"/>
                <w:sz w:val="20"/>
                <w:szCs w:val="20"/>
              </w:rPr>
              <w:t>As relações estabelecidas entre as instituições parceiras fazem parte do ecossistema de inovação direcionado ao desenv</w:t>
            </w:r>
            <w:r w:rsidR="00D72AAE">
              <w:rPr>
                <w:rFonts w:ascii="Times New Roman" w:hAnsi="Times New Roman" w:cs="Times New Roman"/>
                <w:sz w:val="20"/>
                <w:szCs w:val="20"/>
              </w:rPr>
              <w:t xml:space="preserve">olvimento de negócios </w:t>
            </w:r>
            <w:r w:rsidR="00D72AAE">
              <w:rPr>
                <w:rFonts w:ascii="Times New Roman" w:hAnsi="Times New Roman" w:cs="Times New Roman"/>
                <w:color w:val="FF0000"/>
                <w:sz w:val="20"/>
                <w:szCs w:val="20"/>
              </w:rPr>
              <w:t>sociais</w:t>
            </w:r>
            <w:r w:rsidRPr="009D3AD9">
              <w:rPr>
                <w:rFonts w:ascii="Times New Roman" w:hAnsi="Times New Roman" w:cs="Times New Roman"/>
                <w:sz w:val="20"/>
                <w:szCs w:val="20"/>
              </w:rPr>
              <w:t xml:space="preserve"> na cidade de Campina Grande- PB, fortalecendo-o no cenário nacional</w:t>
            </w:r>
            <w:r w:rsidR="008E6E36" w:rsidRPr="009D3AD9">
              <w:rPr>
                <w:rFonts w:ascii="Times New Roman" w:hAnsi="Times New Roman" w:cs="Times New Roman"/>
                <w:sz w:val="20"/>
                <w:szCs w:val="20"/>
              </w:rPr>
              <w:t>, atraindo investidores</w:t>
            </w:r>
            <w:r w:rsidRPr="009D3AD9">
              <w:rPr>
                <w:rFonts w:ascii="Times New Roman" w:hAnsi="Times New Roman" w:cs="Times New Roman"/>
                <w:sz w:val="20"/>
                <w:szCs w:val="20"/>
              </w:rPr>
              <w:t xml:space="preserve"> e impulsionando o desenvolvimento do </w:t>
            </w:r>
            <w:r w:rsidRPr="009D3AD9">
              <w:rPr>
                <w:rFonts w:ascii="Times New Roman" w:hAnsi="Times New Roman" w:cs="Times New Roman"/>
                <w:i/>
                <w:sz w:val="20"/>
                <w:szCs w:val="20"/>
              </w:rPr>
              <w:t>cluster</w:t>
            </w:r>
            <w:r w:rsidRPr="009D3AD9">
              <w:rPr>
                <w:rFonts w:ascii="Times New Roman" w:hAnsi="Times New Roman" w:cs="Times New Roman"/>
                <w:sz w:val="20"/>
                <w:szCs w:val="20"/>
              </w:rPr>
              <w:t xml:space="preserve"> local.</w:t>
            </w:r>
          </w:p>
        </w:tc>
      </w:tr>
      <w:tr w:rsidR="004E4EF7" w:rsidRPr="009D3AD9" w14:paraId="5860C960" w14:textId="77777777" w:rsidTr="004E4EF7">
        <w:tc>
          <w:tcPr>
            <w:tcW w:w="716" w:type="pct"/>
            <w:vAlign w:val="center"/>
          </w:tcPr>
          <w:p w14:paraId="137A2966" w14:textId="77777777" w:rsidR="004E4EF7" w:rsidRPr="009D3AD9" w:rsidRDefault="004E4EF7" w:rsidP="00760A87">
            <w:pPr>
              <w:jc w:val="center"/>
              <w:rPr>
                <w:rFonts w:ascii="Times New Roman" w:hAnsi="Times New Roman" w:cs="Times New Roman"/>
                <w:sz w:val="20"/>
                <w:szCs w:val="20"/>
              </w:rPr>
            </w:pPr>
            <w:r w:rsidRPr="009D3AD9">
              <w:rPr>
                <w:rFonts w:ascii="Times New Roman" w:hAnsi="Times New Roman" w:cs="Times New Roman"/>
                <w:sz w:val="20"/>
                <w:szCs w:val="20"/>
              </w:rPr>
              <w:t>Beta</w:t>
            </w:r>
          </w:p>
        </w:tc>
        <w:tc>
          <w:tcPr>
            <w:tcW w:w="2242" w:type="pct"/>
          </w:tcPr>
          <w:p w14:paraId="5092EF9E" w14:textId="3E8869BA" w:rsidR="004E4EF7" w:rsidRPr="009D3AD9" w:rsidRDefault="004E4EF7" w:rsidP="00760A87">
            <w:pPr>
              <w:jc w:val="both"/>
              <w:rPr>
                <w:rFonts w:ascii="Times New Roman" w:hAnsi="Times New Roman" w:cs="Times New Roman"/>
                <w:sz w:val="20"/>
                <w:szCs w:val="20"/>
              </w:rPr>
            </w:pPr>
            <w:r w:rsidRPr="009D3AD9">
              <w:rPr>
                <w:rFonts w:ascii="Times New Roman" w:hAnsi="Times New Roman" w:cs="Times New Roman"/>
                <w:sz w:val="20"/>
                <w:szCs w:val="20"/>
              </w:rPr>
              <w:t xml:space="preserve">O </w:t>
            </w:r>
            <w:r w:rsidR="008E6E36" w:rsidRPr="009D3AD9">
              <w:rPr>
                <w:rFonts w:ascii="Times New Roman" w:hAnsi="Times New Roman" w:cs="Times New Roman"/>
                <w:sz w:val="20"/>
                <w:szCs w:val="20"/>
              </w:rPr>
              <w:t>negócio não possui</w:t>
            </w:r>
            <w:r w:rsidRPr="009D3AD9">
              <w:rPr>
                <w:rFonts w:ascii="Times New Roman" w:hAnsi="Times New Roman" w:cs="Times New Roman"/>
                <w:sz w:val="20"/>
                <w:szCs w:val="20"/>
              </w:rPr>
              <w:t xml:space="preserve"> investidores externos, os parceiros são Incubadora Tecnológica de Campina Grande (ITCG), a Fundação Parque Tecnológico da Paraíba (PaqTcPB) e recebeu o apoio do SEBRAE e da Inovativa Brasil e o Governo do Estado da Paraíba, e </w:t>
            </w:r>
            <w:r w:rsidR="008E6E36" w:rsidRPr="009D3AD9">
              <w:rPr>
                <w:rFonts w:ascii="Times New Roman" w:hAnsi="Times New Roman" w:cs="Times New Roman"/>
                <w:sz w:val="20"/>
                <w:szCs w:val="20"/>
              </w:rPr>
              <w:t xml:space="preserve">os </w:t>
            </w:r>
            <w:r w:rsidRPr="009D3AD9">
              <w:rPr>
                <w:rFonts w:ascii="Times New Roman" w:hAnsi="Times New Roman" w:cs="Times New Roman"/>
                <w:sz w:val="20"/>
                <w:szCs w:val="20"/>
              </w:rPr>
              <w:t>fornecedores de mão de obra especializada</w:t>
            </w:r>
            <w:r w:rsidR="008E6E36" w:rsidRPr="009D3AD9">
              <w:rPr>
                <w:rFonts w:ascii="Times New Roman" w:hAnsi="Times New Roman" w:cs="Times New Roman"/>
                <w:sz w:val="20"/>
                <w:szCs w:val="20"/>
              </w:rPr>
              <w:t xml:space="preserve"> são locais</w:t>
            </w:r>
            <w:r w:rsidRPr="009D3AD9">
              <w:rPr>
                <w:rFonts w:ascii="Times New Roman" w:hAnsi="Times New Roman" w:cs="Times New Roman"/>
                <w:sz w:val="20"/>
                <w:szCs w:val="20"/>
              </w:rPr>
              <w:t>.</w:t>
            </w:r>
          </w:p>
        </w:tc>
        <w:tc>
          <w:tcPr>
            <w:tcW w:w="2042" w:type="pct"/>
          </w:tcPr>
          <w:p w14:paraId="2FFF57C4" w14:textId="61F5164A" w:rsidR="004E4EF7" w:rsidRPr="009D3AD9" w:rsidRDefault="008E6E36" w:rsidP="00760A87">
            <w:pPr>
              <w:jc w:val="both"/>
              <w:rPr>
                <w:rFonts w:ascii="Times New Roman" w:hAnsi="Times New Roman" w:cs="Times New Roman"/>
                <w:sz w:val="20"/>
                <w:szCs w:val="20"/>
              </w:rPr>
            </w:pPr>
            <w:r w:rsidRPr="009D3AD9">
              <w:rPr>
                <w:rFonts w:ascii="Times New Roman" w:hAnsi="Times New Roman" w:cs="Times New Roman"/>
                <w:sz w:val="20"/>
                <w:szCs w:val="20"/>
              </w:rPr>
              <w:t>As instituições envolvidas são, em sua maioria, de origem local e relacionadas tanto ao setor de inovação quanto de educação. Contribui para o fortalecimento do ecossist</w:t>
            </w:r>
            <w:r w:rsidR="009B409D">
              <w:rPr>
                <w:rFonts w:ascii="Times New Roman" w:hAnsi="Times New Roman" w:cs="Times New Roman"/>
                <w:sz w:val="20"/>
                <w:szCs w:val="20"/>
              </w:rPr>
              <w:t xml:space="preserve">ema local de negócios </w:t>
            </w:r>
            <w:r w:rsidR="009B409D">
              <w:rPr>
                <w:rFonts w:ascii="Times New Roman" w:hAnsi="Times New Roman" w:cs="Times New Roman"/>
                <w:color w:val="FF0000"/>
                <w:sz w:val="20"/>
                <w:szCs w:val="20"/>
              </w:rPr>
              <w:t xml:space="preserve">sociais </w:t>
            </w:r>
            <w:r w:rsidR="00F4676E" w:rsidRPr="009D3AD9">
              <w:rPr>
                <w:rFonts w:ascii="Times New Roman" w:hAnsi="Times New Roman" w:cs="Times New Roman"/>
                <w:sz w:val="20"/>
                <w:szCs w:val="20"/>
              </w:rPr>
              <w:t>e para o desenvolvimento da escalabilidade do negócio</w:t>
            </w:r>
            <w:r w:rsidRPr="009D3AD9">
              <w:rPr>
                <w:rFonts w:ascii="Times New Roman" w:hAnsi="Times New Roman" w:cs="Times New Roman"/>
                <w:sz w:val="20"/>
                <w:szCs w:val="20"/>
              </w:rPr>
              <w:t>.</w:t>
            </w:r>
          </w:p>
        </w:tc>
      </w:tr>
    </w:tbl>
    <w:p w14:paraId="7C99DE89" w14:textId="57F0046A" w:rsidR="00107BAA" w:rsidRPr="009D3AD9" w:rsidRDefault="006A1095" w:rsidP="00AE3779">
      <w:pPr>
        <w:pStyle w:val="Default"/>
        <w:jc w:val="both"/>
        <w:rPr>
          <w:bCs/>
          <w:sz w:val="20"/>
          <w:szCs w:val="20"/>
        </w:rPr>
      </w:pPr>
      <w:r w:rsidRPr="009D3AD9">
        <w:rPr>
          <w:b/>
          <w:bCs/>
          <w:sz w:val="20"/>
          <w:szCs w:val="20"/>
        </w:rPr>
        <w:t>Figura</w:t>
      </w:r>
      <w:r w:rsidR="00107BAA" w:rsidRPr="009D3AD9">
        <w:rPr>
          <w:b/>
          <w:bCs/>
          <w:sz w:val="20"/>
          <w:szCs w:val="20"/>
        </w:rPr>
        <w:t xml:space="preserve"> 6 – Relações entre rede de parceiros e estratégia de promoção do desenvolvimento de </w:t>
      </w:r>
      <w:r w:rsidR="00107BAA" w:rsidRPr="009D3AD9">
        <w:rPr>
          <w:b/>
          <w:bCs/>
          <w:i/>
          <w:sz w:val="20"/>
          <w:szCs w:val="20"/>
        </w:rPr>
        <w:t xml:space="preserve">clusters </w:t>
      </w:r>
      <w:r w:rsidR="00107BAA" w:rsidRPr="009D3AD9">
        <w:rPr>
          <w:b/>
          <w:bCs/>
          <w:sz w:val="20"/>
          <w:szCs w:val="20"/>
        </w:rPr>
        <w:t>locais</w:t>
      </w:r>
    </w:p>
    <w:p w14:paraId="47162695" w14:textId="6DA5617D" w:rsidR="00AA678F" w:rsidRPr="009D3AD9" w:rsidRDefault="00062A23" w:rsidP="00AE3779">
      <w:pPr>
        <w:pStyle w:val="Default"/>
        <w:jc w:val="both"/>
        <w:rPr>
          <w:bCs/>
          <w:sz w:val="20"/>
          <w:szCs w:val="20"/>
        </w:rPr>
      </w:pPr>
      <w:r w:rsidRPr="009D3AD9">
        <w:rPr>
          <w:bCs/>
          <w:sz w:val="20"/>
          <w:szCs w:val="20"/>
        </w:rPr>
        <w:t>Fonte: Elaborado pelos autores</w:t>
      </w:r>
    </w:p>
    <w:p w14:paraId="475D01DD" w14:textId="77777777" w:rsidR="00107BAA" w:rsidRPr="008D2219" w:rsidRDefault="00107BAA" w:rsidP="00AE3779">
      <w:pPr>
        <w:pStyle w:val="Default"/>
        <w:jc w:val="both"/>
      </w:pPr>
    </w:p>
    <w:p w14:paraId="5ACAFDDB" w14:textId="6AB0FD93" w:rsidR="002B7E67" w:rsidRPr="008D2219" w:rsidRDefault="00323B40" w:rsidP="007B3993">
      <w:pPr>
        <w:pStyle w:val="Default"/>
        <w:spacing w:line="360" w:lineRule="auto"/>
        <w:ind w:firstLine="708"/>
        <w:jc w:val="both"/>
        <w:rPr>
          <w:rFonts w:eastAsia="Times New Roman"/>
          <w:lang w:eastAsia="pt-BR"/>
        </w:rPr>
      </w:pPr>
      <w:r w:rsidRPr="008D2219">
        <w:t>Constata-se que os relacionamentos com os investidores,</w:t>
      </w:r>
      <w:r w:rsidR="00D72AAE">
        <w:t xml:space="preserve"> com </w:t>
      </w:r>
      <w:r w:rsidR="00F4676E" w:rsidRPr="008D2219">
        <w:t xml:space="preserve">a </w:t>
      </w:r>
      <w:r w:rsidRPr="008D2219">
        <w:t xml:space="preserve">incubadora e </w:t>
      </w:r>
      <w:r w:rsidR="00F4676E" w:rsidRPr="008D2219">
        <w:t xml:space="preserve">a </w:t>
      </w:r>
      <w:r w:rsidR="00D72AAE">
        <w:t xml:space="preserve">com </w:t>
      </w:r>
      <w:r w:rsidRPr="008D2219">
        <w:t xml:space="preserve">aceleradora foram essenciais para o desenvolvimento do </w:t>
      </w:r>
      <w:r w:rsidR="006A1095" w:rsidRPr="008D2219">
        <w:t>negócio social</w:t>
      </w:r>
      <w:r w:rsidR="00B23EBD" w:rsidRPr="008D2219">
        <w:t xml:space="preserve"> A</w:t>
      </w:r>
      <w:r w:rsidR="004D3AB3" w:rsidRPr="008D2219">
        <w:t>lpha</w:t>
      </w:r>
      <w:r w:rsidRPr="008D2219">
        <w:t>, o que auxiliou n</w:t>
      </w:r>
      <w:r w:rsidR="00F4676E" w:rsidRPr="008D2219">
        <w:t xml:space="preserve">a consolidação do seu modelo de </w:t>
      </w:r>
      <w:r w:rsidR="00D72AAE">
        <w:t>negócio.</w:t>
      </w:r>
      <w:r w:rsidR="00F4676E" w:rsidRPr="008D2219">
        <w:t xml:space="preserve"> Por outro lado, o</w:t>
      </w:r>
      <w:r w:rsidR="00C462D5" w:rsidRPr="008D2219">
        <w:t xml:space="preserve"> </w:t>
      </w:r>
      <w:r w:rsidR="006A1095" w:rsidRPr="008D2219">
        <w:t>negócio social</w:t>
      </w:r>
      <w:r w:rsidR="00C462D5" w:rsidRPr="008D2219">
        <w:t xml:space="preserve"> B</w:t>
      </w:r>
      <w:r w:rsidR="00F4676E" w:rsidRPr="008D2219">
        <w:t>eta</w:t>
      </w:r>
      <w:r w:rsidR="00C462D5" w:rsidRPr="008D2219">
        <w:t xml:space="preserve"> não contou com </w:t>
      </w:r>
      <w:r w:rsidR="00F4676E" w:rsidRPr="008D2219">
        <w:t xml:space="preserve">financiamento de </w:t>
      </w:r>
      <w:r w:rsidR="00C462D5" w:rsidRPr="008D2219">
        <w:rPr>
          <w:rFonts w:eastAsia="Times New Roman"/>
          <w:lang w:eastAsia="pt-BR"/>
        </w:rPr>
        <w:t>capital de terceiros que apoiasse o início de suas atividades</w:t>
      </w:r>
      <w:r w:rsidR="00F4676E" w:rsidRPr="008D2219">
        <w:rPr>
          <w:rFonts w:eastAsia="Times New Roman"/>
          <w:lang w:eastAsia="pt-BR"/>
        </w:rPr>
        <w:t>, mas manteve parcerias com a</w:t>
      </w:r>
      <w:r w:rsidR="00A92715" w:rsidRPr="008D2219">
        <w:rPr>
          <w:rFonts w:eastAsia="Times New Roman"/>
          <w:lang w:eastAsia="pt-BR"/>
        </w:rPr>
        <w:t xml:space="preserve"> a Incubadora Tecnológica de Campina Grande (ITCG), a Fundação Parque Tecnológico da Paraíba (PaqTcPB) e recebeu o apoio do SEBRAE e da Inovativa Brasil.</w:t>
      </w:r>
      <w:r w:rsidR="00F4676E" w:rsidRPr="008D2219">
        <w:rPr>
          <w:rFonts w:eastAsia="Times New Roman"/>
          <w:lang w:eastAsia="pt-BR"/>
        </w:rPr>
        <w:t xml:space="preserve"> Além disso, deve-se destacar </w:t>
      </w:r>
      <w:r w:rsidR="00A92715" w:rsidRPr="008D2219">
        <w:rPr>
          <w:rFonts w:eastAsia="Times New Roman"/>
          <w:lang w:eastAsia="pt-BR"/>
        </w:rPr>
        <w:t>o apoio</w:t>
      </w:r>
      <w:r w:rsidR="00F4676E" w:rsidRPr="008D2219">
        <w:rPr>
          <w:rFonts w:eastAsia="Times New Roman"/>
          <w:lang w:eastAsia="pt-BR"/>
        </w:rPr>
        <w:t xml:space="preserve"> que recebeu </w:t>
      </w:r>
      <w:r w:rsidR="00A92715" w:rsidRPr="008D2219">
        <w:rPr>
          <w:rFonts w:eastAsia="Times New Roman"/>
          <w:lang w:eastAsia="pt-BR"/>
        </w:rPr>
        <w:t>do Governo do Estado da Paraíba por meio de um acordo de cooperação</w:t>
      </w:r>
      <w:r w:rsidR="002B7E67" w:rsidRPr="008D2219">
        <w:rPr>
          <w:rFonts w:eastAsia="Times New Roman"/>
          <w:lang w:eastAsia="pt-BR"/>
        </w:rPr>
        <w:t xml:space="preserve"> cujo objeto está relacionado </w:t>
      </w:r>
      <w:r w:rsidR="00A92715" w:rsidRPr="008D2219">
        <w:rPr>
          <w:rFonts w:eastAsia="Times New Roman"/>
          <w:lang w:eastAsia="pt-BR"/>
        </w:rPr>
        <w:t xml:space="preserve">a plataforma desenvolvida por ela </w:t>
      </w:r>
      <w:r w:rsidR="002B7E67" w:rsidRPr="008D2219">
        <w:rPr>
          <w:rFonts w:eastAsia="Times New Roman"/>
          <w:lang w:eastAsia="pt-BR"/>
        </w:rPr>
        <w:t xml:space="preserve">que </w:t>
      </w:r>
      <w:r w:rsidR="00A92715" w:rsidRPr="008D2219">
        <w:rPr>
          <w:rFonts w:eastAsia="Times New Roman"/>
          <w:lang w:eastAsia="pt-BR"/>
        </w:rPr>
        <w:t xml:space="preserve">é utilizada na rede pública de ensino do estado. </w:t>
      </w:r>
    </w:p>
    <w:p w14:paraId="0D31083B" w14:textId="535D785C" w:rsidR="00397E2D" w:rsidRPr="00163959" w:rsidRDefault="00D72AAE" w:rsidP="007B3993">
      <w:pPr>
        <w:pStyle w:val="Default"/>
        <w:spacing w:line="360" w:lineRule="auto"/>
        <w:ind w:firstLine="708"/>
        <w:jc w:val="both"/>
        <w:rPr>
          <w:bCs/>
        </w:rPr>
      </w:pPr>
      <w:r>
        <w:rPr>
          <w:bCs/>
        </w:rPr>
        <w:t xml:space="preserve">Nos negócios </w:t>
      </w:r>
      <w:r>
        <w:rPr>
          <w:bCs/>
          <w:color w:val="FF0000"/>
        </w:rPr>
        <w:t>sociais</w:t>
      </w:r>
      <w:r w:rsidR="00A92715" w:rsidRPr="008D2219">
        <w:rPr>
          <w:bCs/>
        </w:rPr>
        <w:t xml:space="preserve"> em análise, </w:t>
      </w:r>
      <w:r w:rsidR="002B7E67" w:rsidRPr="008D2219">
        <w:rPr>
          <w:bCs/>
        </w:rPr>
        <w:t>as redes de pa</w:t>
      </w:r>
      <w:r>
        <w:rPr>
          <w:bCs/>
        </w:rPr>
        <w:t xml:space="preserve">rceiros foram consideradas </w:t>
      </w:r>
      <w:r w:rsidR="002B7E67" w:rsidRPr="008D2219">
        <w:rPr>
          <w:bCs/>
        </w:rPr>
        <w:t xml:space="preserve">fatores críticos para o desenvolvimento do negócio em si e para a promoção de desenvolvimento </w:t>
      </w:r>
      <w:r w:rsidR="00A92715" w:rsidRPr="008D2219">
        <w:rPr>
          <w:bCs/>
        </w:rPr>
        <w:t xml:space="preserve">de </w:t>
      </w:r>
      <w:r w:rsidR="00A92715" w:rsidRPr="008D2219">
        <w:rPr>
          <w:bCs/>
          <w:i/>
          <w:iCs/>
        </w:rPr>
        <w:t xml:space="preserve">clusters </w:t>
      </w:r>
      <w:r w:rsidR="00A92715" w:rsidRPr="008D2219">
        <w:rPr>
          <w:bCs/>
        </w:rPr>
        <w:t>locais</w:t>
      </w:r>
      <w:r w:rsidR="002B7E67" w:rsidRPr="008D2219">
        <w:rPr>
          <w:bCs/>
        </w:rPr>
        <w:t>, porém não</w:t>
      </w:r>
      <w:r>
        <w:rPr>
          <w:bCs/>
        </w:rPr>
        <w:t xml:space="preserve"> de modo tradicional, </w:t>
      </w:r>
      <w:r>
        <w:rPr>
          <w:bCs/>
          <w:color w:val="FF0000"/>
        </w:rPr>
        <w:t>em que</w:t>
      </w:r>
      <w:r w:rsidR="00A92715" w:rsidRPr="008D2219">
        <w:rPr>
          <w:bCs/>
        </w:rPr>
        <w:t xml:space="preserve"> uma empresa faz investimentos em outras organizações e/ou na infraestrutura do local instalada (o que acaba melhorando as condições das comunidades que cercam a empresa</w:t>
      </w:r>
      <w:r w:rsidR="002B7E67" w:rsidRPr="008D2219">
        <w:rPr>
          <w:bCs/>
        </w:rPr>
        <w:t xml:space="preserve"> e gerando</w:t>
      </w:r>
      <w:r w:rsidR="00A92715" w:rsidRPr="008D2219">
        <w:rPr>
          <w:bCs/>
        </w:rPr>
        <w:t xml:space="preserve"> impacto social)</w:t>
      </w:r>
      <w:r w:rsidR="002B7E67" w:rsidRPr="008D2219">
        <w:rPr>
          <w:bCs/>
        </w:rPr>
        <w:t>, o que contribui</w:t>
      </w:r>
      <w:r w:rsidR="00A92715" w:rsidRPr="008D2219">
        <w:rPr>
          <w:bCs/>
        </w:rPr>
        <w:t xml:space="preserve"> para melhorar seus resu</w:t>
      </w:r>
      <w:r w:rsidR="00176756">
        <w:rPr>
          <w:bCs/>
        </w:rPr>
        <w:t xml:space="preserve">ltados financeiros. </w:t>
      </w:r>
      <w:r w:rsidR="00176756">
        <w:rPr>
          <w:bCs/>
          <w:color w:val="FF0000"/>
        </w:rPr>
        <w:t>Nos casos analisados aqui</w:t>
      </w:r>
      <w:r w:rsidR="00750C11">
        <w:rPr>
          <w:bCs/>
          <w:color w:val="FF0000"/>
        </w:rPr>
        <w:t xml:space="preserve"> os impactos sociais positivos partem dos negócios sociais, pois</w:t>
      </w:r>
      <w:r w:rsidR="00176756">
        <w:rPr>
          <w:bCs/>
          <w:color w:val="FF0000"/>
        </w:rPr>
        <w:t xml:space="preserve"> </w:t>
      </w:r>
      <w:r w:rsidR="002B7E67" w:rsidRPr="008D2219">
        <w:rPr>
          <w:bCs/>
        </w:rPr>
        <w:t>Alpha</w:t>
      </w:r>
      <w:r w:rsidR="00A92715" w:rsidRPr="008D2219">
        <w:rPr>
          <w:bCs/>
        </w:rPr>
        <w:t xml:space="preserve"> </w:t>
      </w:r>
      <w:r w:rsidR="00176756">
        <w:rPr>
          <w:bCs/>
          <w:color w:val="FF0000"/>
        </w:rPr>
        <w:t>obteve</w:t>
      </w:r>
      <w:r w:rsidR="002B7E67" w:rsidRPr="008D2219">
        <w:rPr>
          <w:bCs/>
        </w:rPr>
        <w:t xml:space="preserve"> aporte financeiro a partir de invest</w:t>
      </w:r>
      <w:r w:rsidR="00176756">
        <w:rPr>
          <w:bCs/>
        </w:rPr>
        <w:t xml:space="preserve">imentos de capital de terceiros, </w:t>
      </w:r>
      <w:r w:rsidR="00176756">
        <w:rPr>
          <w:bCs/>
          <w:color w:val="FF0000"/>
        </w:rPr>
        <w:t xml:space="preserve">e ambos os negócios </w:t>
      </w:r>
      <w:r w:rsidR="00397E2D" w:rsidRPr="008D2219">
        <w:rPr>
          <w:bCs/>
        </w:rPr>
        <w:t>receberam</w:t>
      </w:r>
      <w:r w:rsidR="002B7E67" w:rsidRPr="008D2219">
        <w:rPr>
          <w:bCs/>
        </w:rPr>
        <w:t xml:space="preserve"> </w:t>
      </w:r>
      <w:r w:rsidR="00176756">
        <w:rPr>
          <w:bCs/>
        </w:rPr>
        <w:t xml:space="preserve">apoio de </w:t>
      </w:r>
      <w:r w:rsidR="00176756">
        <w:rPr>
          <w:bCs/>
          <w:color w:val="FF0000"/>
        </w:rPr>
        <w:t>incubadoras, aceleradoras e outras instituições que fomentam esse tipo organização</w:t>
      </w:r>
      <w:r w:rsidR="00176756">
        <w:rPr>
          <w:bCs/>
        </w:rPr>
        <w:t xml:space="preserve"> </w:t>
      </w:r>
      <w:r w:rsidR="00176756">
        <w:rPr>
          <w:bCs/>
          <w:color w:val="FF0000"/>
        </w:rPr>
        <w:t>para a</w:t>
      </w:r>
      <w:r w:rsidR="002B7E67" w:rsidRPr="008D2219">
        <w:rPr>
          <w:bCs/>
        </w:rPr>
        <w:t xml:space="preserve"> definição e discussão do</w:t>
      </w:r>
      <w:r w:rsidR="00397E2D" w:rsidRPr="008D2219">
        <w:rPr>
          <w:bCs/>
        </w:rPr>
        <w:t>s</w:t>
      </w:r>
      <w:r w:rsidR="002B7E67" w:rsidRPr="008D2219">
        <w:rPr>
          <w:bCs/>
        </w:rPr>
        <w:t xml:space="preserve"> seu</w:t>
      </w:r>
      <w:r w:rsidR="00397E2D" w:rsidRPr="008D2219">
        <w:rPr>
          <w:bCs/>
        </w:rPr>
        <w:t>s</w:t>
      </w:r>
      <w:r w:rsidR="002B7E67" w:rsidRPr="008D2219">
        <w:rPr>
          <w:bCs/>
        </w:rPr>
        <w:t xml:space="preserve"> modelo</w:t>
      </w:r>
      <w:r w:rsidR="00397E2D" w:rsidRPr="008D2219">
        <w:rPr>
          <w:bCs/>
        </w:rPr>
        <w:t>s</w:t>
      </w:r>
      <w:r w:rsidR="002B7E67" w:rsidRPr="008D2219">
        <w:rPr>
          <w:bCs/>
        </w:rPr>
        <w:t xml:space="preserve"> de gestão</w:t>
      </w:r>
      <w:r w:rsidR="00176756">
        <w:rPr>
          <w:bCs/>
        </w:rPr>
        <w:t>, d</w:t>
      </w:r>
      <w:r w:rsidR="002B7E67" w:rsidRPr="008D2219">
        <w:rPr>
          <w:bCs/>
        </w:rPr>
        <w:t>as suas estratégias e</w:t>
      </w:r>
      <w:r w:rsidR="00176756">
        <w:rPr>
          <w:bCs/>
        </w:rPr>
        <w:t xml:space="preserve"> das suas</w:t>
      </w:r>
      <w:r w:rsidR="002B7E67" w:rsidRPr="008D2219">
        <w:rPr>
          <w:bCs/>
        </w:rPr>
        <w:t xml:space="preserve"> metas enquanto negócio</w:t>
      </w:r>
      <w:r w:rsidR="00397E2D" w:rsidRPr="008D2219">
        <w:rPr>
          <w:bCs/>
        </w:rPr>
        <w:t>s</w:t>
      </w:r>
      <w:r w:rsidR="00176756">
        <w:rPr>
          <w:bCs/>
        </w:rPr>
        <w:t xml:space="preserve"> </w:t>
      </w:r>
      <w:r w:rsidR="00176756">
        <w:rPr>
          <w:bCs/>
          <w:color w:val="FF0000"/>
        </w:rPr>
        <w:t xml:space="preserve">sociais, para que os impactos positivos na sociedade fossem potencializados e também os </w:t>
      </w:r>
      <w:r w:rsidR="00176756">
        <w:rPr>
          <w:bCs/>
          <w:color w:val="FF0000"/>
        </w:rPr>
        <w:lastRenderedPageBreak/>
        <w:t>retornos para os próprios negócios.</w:t>
      </w:r>
      <w:r w:rsidR="00163959">
        <w:rPr>
          <w:bCs/>
          <w:color w:val="FF0000"/>
        </w:rPr>
        <w:t xml:space="preserve"> Esses resultados corroboram o estudo de caso múltiplo realizado por De Sousa Lessa </w:t>
      </w:r>
      <w:r w:rsidR="000D1E0C">
        <w:rPr>
          <w:bCs/>
          <w:i/>
          <w:color w:val="FF0000"/>
        </w:rPr>
        <w:t>et al.,</w:t>
      </w:r>
      <w:r w:rsidR="000D1E0C">
        <w:rPr>
          <w:bCs/>
          <w:color w:val="FF0000"/>
        </w:rPr>
        <w:t xml:space="preserve"> (</w:t>
      </w:r>
      <w:r w:rsidR="00163959">
        <w:rPr>
          <w:bCs/>
          <w:color w:val="FF0000"/>
        </w:rPr>
        <w:t>2017)</w:t>
      </w:r>
      <w:r w:rsidR="000D1E0C">
        <w:rPr>
          <w:bCs/>
          <w:color w:val="FF0000"/>
        </w:rPr>
        <w:t>, no qual dois negócios sociais foram a</w:t>
      </w:r>
      <w:r w:rsidR="005F3F49">
        <w:rPr>
          <w:bCs/>
          <w:color w:val="FF0000"/>
        </w:rPr>
        <w:t>nalisados, e observou-se que ele</w:t>
      </w:r>
      <w:r w:rsidR="000D1E0C">
        <w:rPr>
          <w:bCs/>
          <w:color w:val="FF0000"/>
        </w:rPr>
        <w:t xml:space="preserve">s </w:t>
      </w:r>
      <w:r w:rsidR="00421126">
        <w:rPr>
          <w:bCs/>
          <w:color w:val="FF0000"/>
        </w:rPr>
        <w:t>têm promovido</w:t>
      </w:r>
      <w:r w:rsidR="000D1E0C">
        <w:rPr>
          <w:bCs/>
          <w:color w:val="FF0000"/>
        </w:rPr>
        <w:t xml:space="preserve"> parcerias </w:t>
      </w:r>
      <w:r w:rsidR="00421126">
        <w:rPr>
          <w:bCs/>
          <w:color w:val="FF0000"/>
        </w:rPr>
        <w:t>com governos e empresas</w:t>
      </w:r>
      <w:r w:rsidR="000D1E0C">
        <w:rPr>
          <w:bCs/>
          <w:color w:val="FF0000"/>
        </w:rPr>
        <w:t xml:space="preserve"> para dar escalabilidade a suas inovações e melhorar o impacto social.</w:t>
      </w:r>
    </w:p>
    <w:p w14:paraId="54321FED" w14:textId="12AC19B1" w:rsidR="00A92715" w:rsidRPr="00750C11" w:rsidRDefault="00397E2D" w:rsidP="007B3993">
      <w:pPr>
        <w:pStyle w:val="Default"/>
        <w:spacing w:line="360" w:lineRule="auto"/>
        <w:ind w:firstLine="708"/>
        <w:jc w:val="both"/>
        <w:rPr>
          <w:bCs/>
          <w:color w:val="FF0000"/>
        </w:rPr>
      </w:pPr>
      <w:r w:rsidRPr="008D2219">
        <w:rPr>
          <w:bCs/>
        </w:rPr>
        <w:t>P</w:t>
      </w:r>
      <w:r w:rsidR="00A92715" w:rsidRPr="008D2219">
        <w:rPr>
          <w:bCs/>
        </w:rPr>
        <w:t>ode-se dizer que os negócios se desenvolveram devido a intervenção</w:t>
      </w:r>
      <w:r w:rsidRPr="008D2219">
        <w:rPr>
          <w:bCs/>
        </w:rPr>
        <w:t xml:space="preserve"> e o apoio</w:t>
      </w:r>
      <w:r w:rsidR="00A92715" w:rsidRPr="008D2219">
        <w:rPr>
          <w:bCs/>
        </w:rPr>
        <w:t xml:space="preserve"> de outras instituições e, segundo Porter e Kramer (2011), o crescimento de uma empresa tem efeitos multiplicadores pois empregos são gerados em setores de apoio, novos negócios são criados e a demanda por serviços auxiliares aumenta</w:t>
      </w:r>
      <w:r w:rsidRPr="008D2219">
        <w:rPr>
          <w:bCs/>
        </w:rPr>
        <w:t xml:space="preserve">, o que favorece o desenvolvimento do </w:t>
      </w:r>
      <w:r w:rsidRPr="008D2219">
        <w:rPr>
          <w:bCs/>
          <w:i/>
        </w:rPr>
        <w:t>cluster</w:t>
      </w:r>
      <w:r w:rsidRPr="008D2219">
        <w:rPr>
          <w:bCs/>
        </w:rPr>
        <w:t xml:space="preserve"> local</w:t>
      </w:r>
      <w:r w:rsidR="00A92715" w:rsidRPr="008D2219">
        <w:rPr>
          <w:bCs/>
        </w:rPr>
        <w:t>.</w:t>
      </w:r>
      <w:r w:rsidRPr="008D2219">
        <w:rPr>
          <w:bCs/>
        </w:rPr>
        <w:t xml:space="preserve"> </w:t>
      </w:r>
      <w:r w:rsidR="00A92715" w:rsidRPr="008D2219">
        <w:rPr>
          <w:bCs/>
        </w:rPr>
        <w:t>Esses apoios fizeram</w:t>
      </w:r>
      <w:r w:rsidR="00176756">
        <w:rPr>
          <w:bCs/>
        </w:rPr>
        <w:t xml:space="preserve"> com que os negócios </w:t>
      </w:r>
      <w:r w:rsidR="00176756">
        <w:rPr>
          <w:bCs/>
          <w:color w:val="FF0000"/>
        </w:rPr>
        <w:t xml:space="preserve">sociais </w:t>
      </w:r>
      <w:r w:rsidR="00A92715" w:rsidRPr="008D2219">
        <w:rPr>
          <w:bCs/>
        </w:rPr>
        <w:t>pudessem c</w:t>
      </w:r>
      <w:r w:rsidR="00176756">
        <w:rPr>
          <w:bCs/>
        </w:rPr>
        <w:t>omercializar seus produtos, que</w:t>
      </w:r>
      <w:r w:rsidR="00A92715" w:rsidRPr="008D2219">
        <w:rPr>
          <w:bCs/>
        </w:rPr>
        <w:t xml:space="preserve"> no caso do </w:t>
      </w:r>
      <w:r w:rsidR="00176756">
        <w:rPr>
          <w:bCs/>
        </w:rPr>
        <w:t xml:space="preserve">negócio </w:t>
      </w:r>
      <w:r w:rsidR="00A92715" w:rsidRPr="008D2219">
        <w:rPr>
          <w:bCs/>
        </w:rPr>
        <w:t>A</w:t>
      </w:r>
      <w:r w:rsidRPr="008D2219">
        <w:rPr>
          <w:bCs/>
        </w:rPr>
        <w:t>lpha</w:t>
      </w:r>
      <w:r w:rsidR="00A92715" w:rsidRPr="008D2219">
        <w:rPr>
          <w:bCs/>
        </w:rPr>
        <w:t xml:space="preserve">, se destinam a melhorar a aprendizagem de crianças; e no caso do </w:t>
      </w:r>
      <w:r w:rsidR="00176756">
        <w:rPr>
          <w:bCs/>
        </w:rPr>
        <w:t>negócio</w:t>
      </w:r>
      <w:r w:rsidR="00A92715" w:rsidRPr="008D2219">
        <w:rPr>
          <w:bCs/>
        </w:rPr>
        <w:t xml:space="preserve"> B</w:t>
      </w:r>
      <w:r w:rsidRPr="008D2219">
        <w:rPr>
          <w:bCs/>
        </w:rPr>
        <w:t>eta</w:t>
      </w:r>
      <w:r w:rsidR="00750C11">
        <w:rPr>
          <w:bCs/>
        </w:rPr>
        <w:t>,</w:t>
      </w:r>
      <w:r w:rsidR="00A92715" w:rsidRPr="008D2219">
        <w:rPr>
          <w:bCs/>
        </w:rPr>
        <w:t xml:space="preserve"> destinam</w:t>
      </w:r>
      <w:r w:rsidR="00176756">
        <w:rPr>
          <w:bCs/>
        </w:rPr>
        <w:t>-se</w:t>
      </w:r>
      <w:r w:rsidR="00A92715" w:rsidRPr="008D2219">
        <w:rPr>
          <w:bCs/>
        </w:rPr>
        <w:t xml:space="preserve"> a democratizar a educação</w:t>
      </w:r>
      <w:r w:rsidR="00793FE0" w:rsidRPr="008D2219">
        <w:rPr>
          <w:bCs/>
        </w:rPr>
        <w:t xml:space="preserve"> fazendo com que haja melhorias</w:t>
      </w:r>
      <w:r w:rsidR="00A92715" w:rsidRPr="008D2219">
        <w:rPr>
          <w:bCs/>
        </w:rPr>
        <w:t xml:space="preserve"> nas condições educacionais dos locais em que seus produtos </w:t>
      </w:r>
      <w:r w:rsidRPr="008D2219">
        <w:rPr>
          <w:bCs/>
        </w:rPr>
        <w:t>alcançam.</w:t>
      </w:r>
      <w:r w:rsidR="00A92715" w:rsidRPr="008D2219">
        <w:rPr>
          <w:bCs/>
        </w:rPr>
        <w:t xml:space="preserve"> </w:t>
      </w:r>
      <w:r w:rsidR="00750C11">
        <w:rPr>
          <w:bCs/>
        </w:rPr>
        <w:t xml:space="preserve">Assim, </w:t>
      </w:r>
      <w:r w:rsidR="00750C11">
        <w:rPr>
          <w:bCs/>
          <w:color w:val="FF0000"/>
        </w:rPr>
        <w:t>entende-se</w:t>
      </w:r>
      <w:r w:rsidR="00FF101D" w:rsidRPr="008D2219">
        <w:rPr>
          <w:bCs/>
        </w:rPr>
        <w:t xml:space="preserve"> que a relação dos negócios</w:t>
      </w:r>
      <w:r w:rsidR="00750C11">
        <w:rPr>
          <w:bCs/>
        </w:rPr>
        <w:t xml:space="preserve"> </w:t>
      </w:r>
      <w:r w:rsidR="00750C11">
        <w:rPr>
          <w:bCs/>
          <w:color w:val="FF0000"/>
        </w:rPr>
        <w:t>sociais</w:t>
      </w:r>
      <w:r w:rsidR="00FF101D" w:rsidRPr="008D2219">
        <w:rPr>
          <w:bCs/>
        </w:rPr>
        <w:t xml:space="preserve"> investigados com os demais</w:t>
      </w:r>
      <w:r w:rsidR="00FF101D" w:rsidRPr="00750C11">
        <w:rPr>
          <w:bCs/>
          <w:i/>
        </w:rPr>
        <w:t xml:space="preserve"> stakeholders</w:t>
      </w:r>
      <w:r w:rsidR="00750C11">
        <w:rPr>
          <w:bCs/>
        </w:rPr>
        <w:t xml:space="preserve"> dos seus </w:t>
      </w:r>
      <w:r w:rsidR="00750C11">
        <w:rPr>
          <w:bCs/>
          <w:i/>
        </w:rPr>
        <w:t>clusters</w:t>
      </w:r>
      <w:r w:rsidR="00750C11">
        <w:rPr>
          <w:bCs/>
        </w:rPr>
        <w:t xml:space="preserve"> é </w:t>
      </w:r>
      <w:r w:rsidR="00750C11">
        <w:rPr>
          <w:bCs/>
          <w:color w:val="FF0000"/>
        </w:rPr>
        <w:t>uma função</w:t>
      </w:r>
      <w:r w:rsidR="00FF101D" w:rsidRPr="008D2219">
        <w:rPr>
          <w:bCs/>
        </w:rPr>
        <w:t xml:space="preserve"> fundam</w:t>
      </w:r>
      <w:r w:rsidR="00750C11">
        <w:rPr>
          <w:bCs/>
        </w:rPr>
        <w:t xml:space="preserve">ental para o desenvolvimento </w:t>
      </w:r>
      <w:r w:rsidR="00750C11" w:rsidRPr="00750C11">
        <w:rPr>
          <w:bCs/>
          <w:color w:val="FF0000"/>
        </w:rPr>
        <w:t>do</w:t>
      </w:r>
      <w:r w:rsidR="00FF101D" w:rsidRPr="00750C11">
        <w:rPr>
          <w:bCs/>
          <w:color w:val="FF0000"/>
        </w:rPr>
        <w:t xml:space="preserve"> model</w:t>
      </w:r>
      <w:r w:rsidR="00750C11" w:rsidRPr="00750C11">
        <w:rPr>
          <w:bCs/>
          <w:color w:val="FF0000"/>
        </w:rPr>
        <w:t xml:space="preserve">o de negócio </w:t>
      </w:r>
      <w:r w:rsidR="00750C11">
        <w:rPr>
          <w:bCs/>
        </w:rPr>
        <w:t>desse</w:t>
      </w:r>
      <w:r w:rsidR="00750C11">
        <w:rPr>
          <w:bCs/>
          <w:color w:val="FF0000"/>
        </w:rPr>
        <w:t xml:space="preserve"> tipo de organização</w:t>
      </w:r>
      <w:r w:rsidR="00FF101D" w:rsidRPr="008D2219">
        <w:rPr>
          <w:bCs/>
        </w:rPr>
        <w:t>, uma vez que permite estabelecer estratégias e implementar ações que possibilitem alcançar os objeti</w:t>
      </w:r>
      <w:r w:rsidR="00750C11">
        <w:rPr>
          <w:bCs/>
        </w:rPr>
        <w:t xml:space="preserve">vos organizacionais pretendidos, </w:t>
      </w:r>
      <w:r w:rsidR="00750C11">
        <w:rPr>
          <w:bCs/>
          <w:color w:val="FF0000"/>
        </w:rPr>
        <w:t>que no caso dos negócios sociais são econômicos e sociais.</w:t>
      </w:r>
    </w:p>
    <w:p w14:paraId="1EFF4ABF" w14:textId="77777777" w:rsidR="00397E2D" w:rsidRPr="008D2219" w:rsidRDefault="00397E2D" w:rsidP="00F61272">
      <w:pPr>
        <w:pStyle w:val="Default"/>
        <w:spacing w:line="360" w:lineRule="auto"/>
        <w:jc w:val="both"/>
        <w:rPr>
          <w:bCs/>
        </w:rPr>
      </w:pPr>
    </w:p>
    <w:p w14:paraId="21FF97B9" w14:textId="41205E39" w:rsidR="002C6AC3" w:rsidRPr="008D2219" w:rsidRDefault="000052A1" w:rsidP="00F61272">
      <w:pPr>
        <w:pStyle w:val="Default"/>
        <w:spacing w:line="360" w:lineRule="auto"/>
        <w:jc w:val="both"/>
        <w:rPr>
          <w:b/>
          <w:bCs/>
        </w:rPr>
      </w:pPr>
      <w:r w:rsidRPr="008D2219">
        <w:rPr>
          <w:b/>
          <w:bCs/>
        </w:rPr>
        <w:t>4.</w:t>
      </w:r>
      <w:r w:rsidR="00107BAA" w:rsidRPr="008D2219">
        <w:rPr>
          <w:b/>
          <w:bCs/>
        </w:rPr>
        <w:t>4</w:t>
      </w:r>
      <w:r w:rsidRPr="008D2219">
        <w:rPr>
          <w:b/>
          <w:bCs/>
        </w:rPr>
        <w:t xml:space="preserve"> Equação de lucro econômico, equação de lucro social e o valor compartilhado</w:t>
      </w:r>
    </w:p>
    <w:p w14:paraId="0A6EF7E8" w14:textId="37E2ECF1" w:rsidR="00DB3721" w:rsidRPr="008D2219" w:rsidRDefault="00DB3721" w:rsidP="007B3993">
      <w:pPr>
        <w:pStyle w:val="Default"/>
        <w:spacing w:line="360" w:lineRule="auto"/>
        <w:ind w:firstLine="708"/>
        <w:jc w:val="both"/>
        <w:rPr>
          <w:bCs/>
        </w:rPr>
      </w:pPr>
      <w:r w:rsidRPr="008D2219">
        <w:rPr>
          <w:bCs/>
        </w:rPr>
        <w:t>As dimensões equação de lucro econômico e equação de lucro social representam os resultados pr</w:t>
      </w:r>
      <w:r w:rsidR="00750C11">
        <w:rPr>
          <w:bCs/>
        </w:rPr>
        <w:t xml:space="preserve">oduzidos por negócios </w:t>
      </w:r>
      <w:r w:rsidR="00750C11">
        <w:rPr>
          <w:bCs/>
          <w:color w:val="FF0000"/>
        </w:rPr>
        <w:t>sociais</w:t>
      </w:r>
      <w:r w:rsidR="00397E2D" w:rsidRPr="008D2219">
        <w:rPr>
          <w:bCs/>
        </w:rPr>
        <w:t>.</w:t>
      </w:r>
      <w:r w:rsidRPr="008D2219">
        <w:rPr>
          <w:bCs/>
        </w:rPr>
        <w:t xml:space="preserve"> </w:t>
      </w:r>
      <w:r w:rsidR="00397E2D" w:rsidRPr="008D2219">
        <w:rPr>
          <w:bCs/>
        </w:rPr>
        <w:t>A relação entre essas</w:t>
      </w:r>
      <w:r w:rsidRPr="008D2219">
        <w:rPr>
          <w:bCs/>
        </w:rPr>
        <w:t xml:space="preserve"> dimens</w:t>
      </w:r>
      <w:r w:rsidR="00397E2D" w:rsidRPr="008D2219">
        <w:rPr>
          <w:bCs/>
        </w:rPr>
        <w:t>ões</w:t>
      </w:r>
      <w:r w:rsidRPr="008D2219">
        <w:rPr>
          <w:bCs/>
        </w:rPr>
        <w:t xml:space="preserve"> é o que di</w:t>
      </w:r>
      <w:r w:rsidR="00750C11">
        <w:rPr>
          <w:bCs/>
        </w:rPr>
        <w:t xml:space="preserve">ferencia os negócios de </w:t>
      </w:r>
      <w:r w:rsidR="00750C11">
        <w:rPr>
          <w:bCs/>
          <w:color w:val="FF0000"/>
        </w:rPr>
        <w:t xml:space="preserve">sociais </w:t>
      </w:r>
      <w:r w:rsidRPr="008D2219">
        <w:rPr>
          <w:bCs/>
        </w:rPr>
        <w:t>das empresas tradicionais</w:t>
      </w:r>
      <w:r w:rsidR="00397E2D" w:rsidRPr="008D2219">
        <w:rPr>
          <w:bCs/>
        </w:rPr>
        <w:t>, uma vez que esse</w:t>
      </w:r>
      <w:r w:rsidRPr="008D2219">
        <w:rPr>
          <w:bCs/>
        </w:rPr>
        <w:t xml:space="preserve"> duplo resultado é</w:t>
      </w:r>
      <w:r w:rsidR="00750C11">
        <w:rPr>
          <w:bCs/>
        </w:rPr>
        <w:t xml:space="preserve"> o que se espera </w:t>
      </w:r>
      <w:r w:rsidR="00750C11">
        <w:rPr>
          <w:bCs/>
          <w:color w:val="FF0000"/>
        </w:rPr>
        <w:t xml:space="preserve">dessas organizações híbridas. </w:t>
      </w:r>
      <w:r w:rsidRPr="008D2219">
        <w:rPr>
          <w:bCs/>
        </w:rPr>
        <w:t xml:space="preserve">As relações entre as dimensões equação de lucro econômico, equação de lucro social e o valor compartilhado dos negócios estudados estão descritas na </w:t>
      </w:r>
      <w:r w:rsidR="006A1095" w:rsidRPr="008D2219">
        <w:rPr>
          <w:bCs/>
        </w:rPr>
        <w:t>Figura</w:t>
      </w:r>
      <w:r w:rsidRPr="008D2219">
        <w:rPr>
          <w:bCs/>
        </w:rPr>
        <w:t xml:space="preserve"> 7.</w:t>
      </w:r>
    </w:p>
    <w:p w14:paraId="04E6AAF9" w14:textId="5B575155" w:rsidR="00DB3721" w:rsidRPr="008D2219" w:rsidRDefault="00DB3721" w:rsidP="00AE3779">
      <w:pPr>
        <w:pStyle w:val="Default"/>
        <w:jc w:val="both"/>
        <w:rPr>
          <w:b/>
          <w:bCs/>
        </w:rPr>
      </w:pPr>
    </w:p>
    <w:tbl>
      <w:tblPr>
        <w:tblStyle w:val="Tabelacomgrade"/>
        <w:tblW w:w="0" w:type="auto"/>
        <w:tblLook w:val="04A0" w:firstRow="1" w:lastRow="0" w:firstColumn="1" w:lastColumn="0" w:noHBand="0" w:noVBand="1"/>
      </w:tblPr>
      <w:tblGrid>
        <w:gridCol w:w="994"/>
        <w:gridCol w:w="2829"/>
        <w:gridCol w:w="2693"/>
        <w:gridCol w:w="2545"/>
      </w:tblGrid>
      <w:tr w:rsidR="00885227" w:rsidRPr="009D3AD9" w14:paraId="3612736D" w14:textId="77777777" w:rsidTr="00DB3721">
        <w:tc>
          <w:tcPr>
            <w:tcW w:w="0" w:type="auto"/>
            <w:vAlign w:val="center"/>
          </w:tcPr>
          <w:p w14:paraId="41EC2BB3" w14:textId="77777777" w:rsidR="00885227" w:rsidRPr="009D3AD9" w:rsidRDefault="00885227" w:rsidP="00760A87">
            <w:pPr>
              <w:jc w:val="center"/>
              <w:rPr>
                <w:rFonts w:ascii="Times New Roman" w:hAnsi="Times New Roman" w:cs="Times New Roman"/>
                <w:sz w:val="20"/>
                <w:szCs w:val="20"/>
              </w:rPr>
            </w:pPr>
            <w:r w:rsidRPr="009D3AD9">
              <w:rPr>
                <w:rFonts w:ascii="Times New Roman" w:hAnsi="Times New Roman" w:cs="Times New Roman"/>
                <w:sz w:val="20"/>
                <w:szCs w:val="20"/>
              </w:rPr>
              <w:t>Empresas</w:t>
            </w:r>
          </w:p>
        </w:tc>
        <w:tc>
          <w:tcPr>
            <w:tcW w:w="2829" w:type="dxa"/>
            <w:vAlign w:val="center"/>
          </w:tcPr>
          <w:p w14:paraId="15C9810A" w14:textId="77777777" w:rsidR="00885227" w:rsidRPr="009D3AD9" w:rsidRDefault="00885227" w:rsidP="00760A87">
            <w:pPr>
              <w:jc w:val="center"/>
              <w:rPr>
                <w:rFonts w:ascii="Times New Roman" w:hAnsi="Times New Roman" w:cs="Times New Roman"/>
                <w:sz w:val="20"/>
                <w:szCs w:val="20"/>
              </w:rPr>
            </w:pPr>
            <w:r w:rsidRPr="009D3AD9">
              <w:rPr>
                <w:rFonts w:ascii="Times New Roman" w:hAnsi="Times New Roman" w:cs="Times New Roman"/>
                <w:sz w:val="20"/>
                <w:szCs w:val="20"/>
              </w:rPr>
              <w:t xml:space="preserve">Dimensão </w:t>
            </w:r>
          </w:p>
          <w:p w14:paraId="1082C75B" w14:textId="6626BF7C" w:rsidR="00885227" w:rsidRPr="009D3AD9" w:rsidRDefault="00885227" w:rsidP="00760A87">
            <w:pPr>
              <w:jc w:val="center"/>
              <w:rPr>
                <w:rFonts w:ascii="Times New Roman" w:hAnsi="Times New Roman" w:cs="Times New Roman"/>
                <w:sz w:val="20"/>
                <w:szCs w:val="20"/>
              </w:rPr>
            </w:pPr>
            <w:r w:rsidRPr="009D3AD9">
              <w:rPr>
                <w:rFonts w:ascii="Times New Roman" w:hAnsi="Times New Roman" w:cs="Times New Roman"/>
                <w:sz w:val="20"/>
                <w:szCs w:val="20"/>
              </w:rPr>
              <w:t>Lucro econômico</w:t>
            </w:r>
          </w:p>
        </w:tc>
        <w:tc>
          <w:tcPr>
            <w:tcW w:w="2693" w:type="dxa"/>
            <w:vAlign w:val="center"/>
          </w:tcPr>
          <w:p w14:paraId="5ACB057D" w14:textId="77777777" w:rsidR="00056BD2" w:rsidRPr="009D3AD9" w:rsidRDefault="00056BD2" w:rsidP="00760A87">
            <w:pPr>
              <w:jc w:val="center"/>
              <w:rPr>
                <w:rFonts w:ascii="Times New Roman" w:hAnsi="Times New Roman" w:cs="Times New Roman"/>
                <w:sz w:val="20"/>
                <w:szCs w:val="20"/>
              </w:rPr>
            </w:pPr>
          </w:p>
          <w:p w14:paraId="0426B060" w14:textId="0FD1E720" w:rsidR="00885227" w:rsidRPr="009D3AD9" w:rsidRDefault="00885227" w:rsidP="00760A87">
            <w:pPr>
              <w:jc w:val="center"/>
              <w:rPr>
                <w:rFonts w:ascii="Times New Roman" w:hAnsi="Times New Roman" w:cs="Times New Roman"/>
                <w:sz w:val="20"/>
                <w:szCs w:val="20"/>
              </w:rPr>
            </w:pPr>
            <w:r w:rsidRPr="009D3AD9">
              <w:rPr>
                <w:rFonts w:ascii="Times New Roman" w:hAnsi="Times New Roman" w:cs="Times New Roman"/>
                <w:sz w:val="20"/>
                <w:szCs w:val="20"/>
              </w:rPr>
              <w:t>Dimensão</w:t>
            </w:r>
          </w:p>
          <w:p w14:paraId="029C6921" w14:textId="79855D90" w:rsidR="00885227" w:rsidRPr="009D3AD9" w:rsidRDefault="00056BD2" w:rsidP="00760A87">
            <w:pPr>
              <w:jc w:val="center"/>
              <w:rPr>
                <w:rFonts w:ascii="Times New Roman" w:hAnsi="Times New Roman" w:cs="Times New Roman"/>
                <w:sz w:val="20"/>
                <w:szCs w:val="20"/>
              </w:rPr>
            </w:pPr>
            <w:r w:rsidRPr="009D3AD9">
              <w:rPr>
                <w:rFonts w:ascii="Times New Roman" w:hAnsi="Times New Roman" w:cs="Times New Roman"/>
                <w:sz w:val="20"/>
                <w:szCs w:val="20"/>
              </w:rPr>
              <w:t>Lucro social</w:t>
            </w:r>
          </w:p>
          <w:p w14:paraId="5B48FCD5" w14:textId="5AFDE4B2" w:rsidR="00885227" w:rsidRPr="009D3AD9" w:rsidRDefault="00885227" w:rsidP="00760A87">
            <w:pPr>
              <w:pStyle w:val="Default"/>
              <w:jc w:val="center"/>
              <w:rPr>
                <w:bCs/>
                <w:sz w:val="20"/>
                <w:szCs w:val="20"/>
              </w:rPr>
            </w:pPr>
          </w:p>
        </w:tc>
        <w:tc>
          <w:tcPr>
            <w:tcW w:w="2545" w:type="dxa"/>
            <w:vAlign w:val="center"/>
          </w:tcPr>
          <w:p w14:paraId="1A186CCB" w14:textId="0C635BF2" w:rsidR="00885227" w:rsidRPr="009D3AD9" w:rsidRDefault="00056BD2" w:rsidP="00760A87">
            <w:pPr>
              <w:jc w:val="center"/>
              <w:rPr>
                <w:rFonts w:ascii="Times New Roman" w:hAnsi="Times New Roman" w:cs="Times New Roman"/>
                <w:sz w:val="20"/>
                <w:szCs w:val="20"/>
              </w:rPr>
            </w:pPr>
            <w:r w:rsidRPr="009D3AD9">
              <w:rPr>
                <w:rFonts w:ascii="Times New Roman" w:hAnsi="Times New Roman" w:cs="Times New Roman"/>
                <w:sz w:val="20"/>
                <w:szCs w:val="20"/>
              </w:rPr>
              <w:t>Valor compartilhado</w:t>
            </w:r>
          </w:p>
        </w:tc>
      </w:tr>
      <w:tr w:rsidR="00885227" w:rsidRPr="009D3AD9" w14:paraId="3A1CAF8E" w14:textId="77777777" w:rsidTr="00DB3721">
        <w:tc>
          <w:tcPr>
            <w:tcW w:w="0" w:type="auto"/>
            <w:vAlign w:val="center"/>
          </w:tcPr>
          <w:p w14:paraId="7CE2E19A" w14:textId="4579DACC" w:rsidR="00885227" w:rsidRPr="009D3AD9" w:rsidRDefault="00885227" w:rsidP="00760A87">
            <w:pPr>
              <w:jc w:val="center"/>
              <w:rPr>
                <w:rFonts w:ascii="Times New Roman" w:hAnsi="Times New Roman" w:cs="Times New Roman"/>
                <w:sz w:val="20"/>
                <w:szCs w:val="20"/>
              </w:rPr>
            </w:pPr>
            <w:r w:rsidRPr="009D3AD9">
              <w:rPr>
                <w:rFonts w:ascii="Times New Roman" w:hAnsi="Times New Roman" w:cs="Times New Roman"/>
                <w:sz w:val="20"/>
                <w:szCs w:val="20"/>
              </w:rPr>
              <w:t>Alpha</w:t>
            </w:r>
          </w:p>
        </w:tc>
        <w:tc>
          <w:tcPr>
            <w:tcW w:w="2829" w:type="dxa"/>
          </w:tcPr>
          <w:p w14:paraId="26F5DC50" w14:textId="231A5B81" w:rsidR="00885227" w:rsidRPr="009D3AD9" w:rsidRDefault="00056BD2" w:rsidP="00760A87">
            <w:pPr>
              <w:jc w:val="both"/>
              <w:rPr>
                <w:rFonts w:ascii="Times New Roman" w:hAnsi="Times New Roman" w:cs="Times New Roman"/>
                <w:sz w:val="20"/>
                <w:szCs w:val="20"/>
              </w:rPr>
            </w:pPr>
            <w:r w:rsidRPr="009D3AD9">
              <w:rPr>
                <w:rFonts w:ascii="Times New Roman" w:hAnsi="Times New Roman" w:cs="Times New Roman"/>
                <w:sz w:val="20"/>
                <w:szCs w:val="20"/>
              </w:rPr>
              <w:t>As receitas advêm da venda das assinaturas das plataformas virtuais</w:t>
            </w:r>
            <w:r w:rsidR="00C11504" w:rsidRPr="009D3AD9">
              <w:rPr>
                <w:rFonts w:ascii="Times New Roman" w:hAnsi="Times New Roman" w:cs="Times New Roman"/>
                <w:sz w:val="20"/>
                <w:szCs w:val="20"/>
              </w:rPr>
              <w:t xml:space="preserve">, os custos são </w:t>
            </w:r>
            <w:r w:rsidR="002E3236" w:rsidRPr="009D3AD9">
              <w:rPr>
                <w:rFonts w:ascii="Times New Roman" w:hAnsi="Times New Roman" w:cs="Times New Roman"/>
                <w:sz w:val="20"/>
                <w:szCs w:val="20"/>
              </w:rPr>
              <w:t xml:space="preserve">relacionados a mão de obra especializada no desenvolvimento dos produtos </w:t>
            </w:r>
            <w:r w:rsidR="00E36035" w:rsidRPr="009D3AD9">
              <w:rPr>
                <w:rFonts w:ascii="Times New Roman" w:hAnsi="Times New Roman" w:cs="Times New Roman"/>
                <w:sz w:val="20"/>
                <w:szCs w:val="20"/>
              </w:rPr>
              <w:t>e na</w:t>
            </w:r>
            <w:r w:rsidR="002E3236" w:rsidRPr="009D3AD9">
              <w:rPr>
                <w:rFonts w:ascii="Times New Roman" w:hAnsi="Times New Roman" w:cs="Times New Roman"/>
                <w:sz w:val="20"/>
                <w:szCs w:val="20"/>
              </w:rPr>
              <w:t xml:space="preserve"> manutenção dos canais e distribuição online, </w:t>
            </w:r>
            <w:r w:rsidRPr="009D3AD9">
              <w:rPr>
                <w:rFonts w:ascii="Times New Roman" w:hAnsi="Times New Roman" w:cs="Times New Roman"/>
                <w:sz w:val="20"/>
                <w:szCs w:val="20"/>
              </w:rPr>
              <w:t>os lucros são distribuídos entre os sócios e reinvestidos no negócio.</w:t>
            </w:r>
          </w:p>
        </w:tc>
        <w:tc>
          <w:tcPr>
            <w:tcW w:w="2693" w:type="dxa"/>
          </w:tcPr>
          <w:p w14:paraId="4111BD35" w14:textId="2642FB03" w:rsidR="00885227" w:rsidRPr="009D3AD9" w:rsidRDefault="00DB3721" w:rsidP="00760A87">
            <w:pPr>
              <w:jc w:val="both"/>
              <w:rPr>
                <w:rFonts w:ascii="Times New Roman" w:hAnsi="Times New Roman" w:cs="Times New Roman"/>
                <w:sz w:val="20"/>
                <w:szCs w:val="20"/>
              </w:rPr>
            </w:pPr>
            <w:r w:rsidRPr="009D3AD9">
              <w:rPr>
                <w:rFonts w:ascii="Times New Roman" w:hAnsi="Times New Roman" w:cs="Times New Roman"/>
                <w:sz w:val="20"/>
                <w:szCs w:val="20"/>
              </w:rPr>
              <w:t xml:space="preserve">Os beneficiários são crianças com dificuldades de aprendizagem sendo ou não de baixa renda. E o benefício social gerado é a melhoria </w:t>
            </w:r>
            <w:r w:rsidR="003F1BA3" w:rsidRPr="009D3AD9">
              <w:rPr>
                <w:rFonts w:ascii="Times New Roman" w:hAnsi="Times New Roman" w:cs="Times New Roman"/>
                <w:sz w:val="20"/>
                <w:szCs w:val="20"/>
              </w:rPr>
              <w:t xml:space="preserve">no desenvolvimento cognitivo dessas crianças a partir </w:t>
            </w:r>
            <w:r w:rsidR="0070739C" w:rsidRPr="009D3AD9">
              <w:rPr>
                <w:rFonts w:ascii="Times New Roman" w:hAnsi="Times New Roman" w:cs="Times New Roman"/>
                <w:sz w:val="20"/>
                <w:szCs w:val="20"/>
              </w:rPr>
              <w:t xml:space="preserve">de métodos focados nas suas necessidades. </w:t>
            </w:r>
          </w:p>
        </w:tc>
        <w:tc>
          <w:tcPr>
            <w:tcW w:w="2545" w:type="dxa"/>
          </w:tcPr>
          <w:p w14:paraId="6094736B" w14:textId="49E92FED" w:rsidR="00885227" w:rsidRPr="009D3AD9" w:rsidRDefault="00750C11" w:rsidP="00760A87">
            <w:pPr>
              <w:jc w:val="both"/>
              <w:rPr>
                <w:rFonts w:ascii="Times New Roman" w:hAnsi="Times New Roman" w:cs="Times New Roman"/>
                <w:sz w:val="20"/>
                <w:szCs w:val="20"/>
              </w:rPr>
            </w:pPr>
            <w:r>
              <w:rPr>
                <w:rFonts w:ascii="Times New Roman" w:hAnsi="Times New Roman" w:cs="Times New Roman"/>
                <w:color w:val="FF0000"/>
                <w:sz w:val="20"/>
                <w:szCs w:val="20"/>
              </w:rPr>
              <w:t>O negócio social</w:t>
            </w:r>
            <w:r w:rsidR="00DB3721" w:rsidRPr="009D3AD9">
              <w:rPr>
                <w:rFonts w:ascii="Times New Roman" w:hAnsi="Times New Roman" w:cs="Times New Roman"/>
                <w:sz w:val="20"/>
                <w:szCs w:val="20"/>
              </w:rPr>
              <w:t xml:space="preserve"> consegue gerar valor compartilhado na medida em que gera resultados econômicos positivos </w:t>
            </w:r>
            <w:r w:rsidR="00BF04C7" w:rsidRPr="009D3AD9">
              <w:rPr>
                <w:rFonts w:ascii="Times New Roman" w:hAnsi="Times New Roman" w:cs="Times New Roman"/>
                <w:sz w:val="20"/>
                <w:szCs w:val="20"/>
              </w:rPr>
              <w:t xml:space="preserve">decorrente da comercialização dos seus produtos e promove a inclusão educacional e melhorias nos processos de ensino/aprendizagem de </w:t>
            </w:r>
            <w:r w:rsidR="00BF04C7" w:rsidRPr="009D3AD9">
              <w:rPr>
                <w:rFonts w:ascii="Times New Roman" w:hAnsi="Times New Roman" w:cs="Times New Roman"/>
                <w:sz w:val="20"/>
                <w:szCs w:val="20"/>
              </w:rPr>
              <w:lastRenderedPageBreak/>
              <w:t>crianças com dificuldades de aprendizagem.</w:t>
            </w:r>
          </w:p>
        </w:tc>
      </w:tr>
      <w:tr w:rsidR="00885227" w:rsidRPr="009D3AD9" w14:paraId="43A98717" w14:textId="77777777" w:rsidTr="00DB3721">
        <w:tc>
          <w:tcPr>
            <w:tcW w:w="0" w:type="auto"/>
            <w:vAlign w:val="center"/>
          </w:tcPr>
          <w:p w14:paraId="7987B2B3" w14:textId="77777777" w:rsidR="00885227" w:rsidRPr="009D3AD9" w:rsidRDefault="00885227" w:rsidP="00760A87">
            <w:pPr>
              <w:jc w:val="center"/>
              <w:rPr>
                <w:rFonts w:ascii="Times New Roman" w:hAnsi="Times New Roman" w:cs="Times New Roman"/>
                <w:sz w:val="20"/>
                <w:szCs w:val="20"/>
              </w:rPr>
            </w:pPr>
            <w:r w:rsidRPr="009D3AD9">
              <w:rPr>
                <w:rFonts w:ascii="Times New Roman" w:hAnsi="Times New Roman" w:cs="Times New Roman"/>
                <w:sz w:val="20"/>
                <w:szCs w:val="20"/>
              </w:rPr>
              <w:lastRenderedPageBreak/>
              <w:t>Beta</w:t>
            </w:r>
          </w:p>
        </w:tc>
        <w:tc>
          <w:tcPr>
            <w:tcW w:w="2829" w:type="dxa"/>
          </w:tcPr>
          <w:p w14:paraId="65DF6E3E" w14:textId="21AD6C31" w:rsidR="00885227" w:rsidRPr="009D3AD9" w:rsidRDefault="00056BD2" w:rsidP="00760A87">
            <w:pPr>
              <w:jc w:val="both"/>
              <w:rPr>
                <w:rFonts w:ascii="Times New Roman" w:hAnsi="Times New Roman" w:cs="Times New Roman"/>
                <w:sz w:val="20"/>
                <w:szCs w:val="20"/>
              </w:rPr>
            </w:pPr>
            <w:r w:rsidRPr="009D3AD9">
              <w:rPr>
                <w:rFonts w:ascii="Times New Roman" w:hAnsi="Times New Roman" w:cs="Times New Roman"/>
                <w:sz w:val="20"/>
                <w:szCs w:val="20"/>
              </w:rPr>
              <w:t xml:space="preserve">As receitas provêm da venda </w:t>
            </w:r>
            <w:r w:rsidR="00DB3721" w:rsidRPr="009D3AD9">
              <w:rPr>
                <w:rFonts w:ascii="Times New Roman" w:hAnsi="Times New Roman" w:cs="Times New Roman"/>
                <w:sz w:val="20"/>
                <w:szCs w:val="20"/>
              </w:rPr>
              <w:t>das assinaturas do aplicativo e da plataforma</w:t>
            </w:r>
            <w:r w:rsidR="002E3236" w:rsidRPr="009D3AD9">
              <w:rPr>
                <w:rFonts w:ascii="Times New Roman" w:hAnsi="Times New Roman" w:cs="Times New Roman"/>
                <w:sz w:val="20"/>
                <w:szCs w:val="20"/>
              </w:rPr>
              <w:t xml:space="preserve">, os custos são relacionados a mão de obra especializada no desenvolvimento dos produtos </w:t>
            </w:r>
            <w:r w:rsidR="00E36035" w:rsidRPr="009D3AD9">
              <w:rPr>
                <w:rFonts w:ascii="Times New Roman" w:hAnsi="Times New Roman" w:cs="Times New Roman"/>
                <w:sz w:val="20"/>
                <w:szCs w:val="20"/>
              </w:rPr>
              <w:t>e na</w:t>
            </w:r>
            <w:r w:rsidR="002E3236" w:rsidRPr="009D3AD9">
              <w:rPr>
                <w:rFonts w:ascii="Times New Roman" w:hAnsi="Times New Roman" w:cs="Times New Roman"/>
                <w:sz w:val="20"/>
                <w:szCs w:val="20"/>
              </w:rPr>
              <w:t xml:space="preserve"> manutenção dos canais e distribuição online</w:t>
            </w:r>
            <w:r w:rsidR="00DB3721" w:rsidRPr="009D3AD9">
              <w:rPr>
                <w:rFonts w:ascii="Times New Roman" w:hAnsi="Times New Roman" w:cs="Times New Roman"/>
                <w:sz w:val="20"/>
                <w:szCs w:val="20"/>
              </w:rPr>
              <w:t xml:space="preserve"> e os lucros do negócio são reinvestidos</w:t>
            </w:r>
            <w:r w:rsidR="00397E2D" w:rsidRPr="009D3AD9">
              <w:rPr>
                <w:rFonts w:ascii="Times New Roman" w:hAnsi="Times New Roman" w:cs="Times New Roman"/>
                <w:sz w:val="20"/>
                <w:szCs w:val="20"/>
              </w:rPr>
              <w:t xml:space="preserve"> no negócio</w:t>
            </w:r>
            <w:r w:rsidR="00DB3721" w:rsidRPr="009D3AD9">
              <w:rPr>
                <w:rFonts w:ascii="Times New Roman" w:hAnsi="Times New Roman" w:cs="Times New Roman"/>
                <w:sz w:val="20"/>
                <w:szCs w:val="20"/>
              </w:rPr>
              <w:t>.</w:t>
            </w:r>
          </w:p>
        </w:tc>
        <w:tc>
          <w:tcPr>
            <w:tcW w:w="2693" w:type="dxa"/>
          </w:tcPr>
          <w:p w14:paraId="47952C0C" w14:textId="498AF235" w:rsidR="00885227" w:rsidRPr="009D3AD9" w:rsidRDefault="00DB3721" w:rsidP="00760A87">
            <w:pPr>
              <w:jc w:val="both"/>
              <w:rPr>
                <w:rFonts w:ascii="Times New Roman" w:hAnsi="Times New Roman" w:cs="Times New Roman"/>
                <w:sz w:val="20"/>
                <w:szCs w:val="20"/>
              </w:rPr>
            </w:pPr>
            <w:r w:rsidRPr="009D3AD9">
              <w:rPr>
                <w:rFonts w:ascii="Times New Roman" w:hAnsi="Times New Roman" w:cs="Times New Roman"/>
                <w:sz w:val="20"/>
                <w:szCs w:val="20"/>
              </w:rPr>
              <w:t xml:space="preserve">Os beneficiários são estudantes de diversos níveis de ensino, podendo ser de baixa renda. E o benefício social é a democratização do </w:t>
            </w:r>
            <w:r w:rsidR="00397E2D" w:rsidRPr="009D3AD9">
              <w:rPr>
                <w:rFonts w:ascii="Times New Roman" w:hAnsi="Times New Roman" w:cs="Times New Roman"/>
                <w:sz w:val="20"/>
                <w:szCs w:val="20"/>
              </w:rPr>
              <w:t>acesso a</w:t>
            </w:r>
            <w:r w:rsidR="00BF04C7" w:rsidRPr="009D3AD9">
              <w:rPr>
                <w:rFonts w:ascii="Times New Roman" w:hAnsi="Times New Roman" w:cs="Times New Roman"/>
                <w:sz w:val="20"/>
                <w:szCs w:val="20"/>
              </w:rPr>
              <w:t>o</w:t>
            </w:r>
            <w:r w:rsidR="00397E2D" w:rsidRPr="009D3AD9">
              <w:rPr>
                <w:rFonts w:ascii="Times New Roman" w:hAnsi="Times New Roman" w:cs="Times New Roman"/>
                <w:sz w:val="20"/>
                <w:szCs w:val="20"/>
              </w:rPr>
              <w:t xml:space="preserve"> </w:t>
            </w:r>
            <w:r w:rsidRPr="009D3AD9">
              <w:rPr>
                <w:rFonts w:ascii="Times New Roman" w:hAnsi="Times New Roman" w:cs="Times New Roman"/>
                <w:sz w:val="20"/>
                <w:szCs w:val="20"/>
              </w:rPr>
              <w:t>ensino.</w:t>
            </w:r>
          </w:p>
        </w:tc>
        <w:tc>
          <w:tcPr>
            <w:tcW w:w="2545" w:type="dxa"/>
          </w:tcPr>
          <w:p w14:paraId="40C794F0" w14:textId="682018E0" w:rsidR="00885227" w:rsidRPr="009D3AD9" w:rsidRDefault="00750C11" w:rsidP="00DB3721">
            <w:pPr>
              <w:jc w:val="both"/>
              <w:rPr>
                <w:rFonts w:ascii="Times New Roman" w:hAnsi="Times New Roman" w:cs="Times New Roman"/>
                <w:sz w:val="20"/>
                <w:szCs w:val="20"/>
              </w:rPr>
            </w:pPr>
            <w:r>
              <w:rPr>
                <w:rFonts w:ascii="Times New Roman" w:hAnsi="Times New Roman" w:cs="Times New Roman"/>
                <w:color w:val="FF0000"/>
                <w:sz w:val="20"/>
                <w:szCs w:val="20"/>
              </w:rPr>
              <w:t>O negócio social</w:t>
            </w:r>
            <w:r w:rsidR="00BF04C7" w:rsidRPr="009D3AD9">
              <w:rPr>
                <w:rFonts w:ascii="Times New Roman" w:hAnsi="Times New Roman" w:cs="Times New Roman"/>
                <w:sz w:val="20"/>
                <w:szCs w:val="20"/>
              </w:rPr>
              <w:t xml:space="preserve"> gera</w:t>
            </w:r>
            <w:r w:rsidR="00DB3721" w:rsidRPr="009D3AD9">
              <w:rPr>
                <w:rFonts w:ascii="Times New Roman" w:hAnsi="Times New Roman" w:cs="Times New Roman"/>
                <w:sz w:val="20"/>
                <w:szCs w:val="20"/>
              </w:rPr>
              <w:t xml:space="preserve"> valor compartilhado pois</w:t>
            </w:r>
            <w:r w:rsidR="007F63E8" w:rsidRPr="009D3AD9">
              <w:rPr>
                <w:rFonts w:ascii="Times New Roman" w:hAnsi="Times New Roman" w:cs="Times New Roman"/>
                <w:sz w:val="20"/>
                <w:szCs w:val="20"/>
              </w:rPr>
              <w:t xml:space="preserve"> </w:t>
            </w:r>
            <w:r w:rsidR="00E36035" w:rsidRPr="009D3AD9">
              <w:rPr>
                <w:rFonts w:ascii="Times New Roman" w:hAnsi="Times New Roman" w:cs="Times New Roman"/>
                <w:sz w:val="20"/>
                <w:szCs w:val="20"/>
              </w:rPr>
              <w:t>é sustentável</w:t>
            </w:r>
            <w:r w:rsidR="007F63E8" w:rsidRPr="009D3AD9">
              <w:rPr>
                <w:rFonts w:ascii="Times New Roman" w:hAnsi="Times New Roman" w:cs="Times New Roman"/>
                <w:sz w:val="20"/>
                <w:szCs w:val="20"/>
              </w:rPr>
              <w:t xml:space="preserve"> </w:t>
            </w:r>
            <w:r w:rsidR="00DB3721" w:rsidRPr="009D3AD9">
              <w:rPr>
                <w:rFonts w:ascii="Times New Roman" w:hAnsi="Times New Roman" w:cs="Times New Roman"/>
                <w:sz w:val="20"/>
                <w:szCs w:val="20"/>
              </w:rPr>
              <w:t xml:space="preserve">financeiramente e gera resultados sociais positivos a </w:t>
            </w:r>
            <w:r w:rsidR="00CB2A6F" w:rsidRPr="009D3AD9">
              <w:rPr>
                <w:rFonts w:ascii="Times New Roman" w:hAnsi="Times New Roman" w:cs="Times New Roman"/>
                <w:sz w:val="20"/>
                <w:szCs w:val="20"/>
              </w:rPr>
              <w:t xml:space="preserve">partir da </w:t>
            </w:r>
            <w:r w:rsidR="00DB3721" w:rsidRPr="009D3AD9">
              <w:rPr>
                <w:rFonts w:ascii="Times New Roman" w:hAnsi="Times New Roman" w:cs="Times New Roman"/>
                <w:sz w:val="20"/>
                <w:szCs w:val="20"/>
              </w:rPr>
              <w:t>democratização d</w:t>
            </w:r>
            <w:r w:rsidR="00CB2A6F" w:rsidRPr="009D3AD9">
              <w:rPr>
                <w:rFonts w:ascii="Times New Roman" w:hAnsi="Times New Roman" w:cs="Times New Roman"/>
                <w:sz w:val="20"/>
                <w:szCs w:val="20"/>
              </w:rPr>
              <w:t>e acesso à</w:t>
            </w:r>
            <w:r w:rsidR="00DB3721" w:rsidRPr="009D3AD9">
              <w:rPr>
                <w:rFonts w:ascii="Times New Roman" w:hAnsi="Times New Roman" w:cs="Times New Roman"/>
                <w:sz w:val="20"/>
                <w:szCs w:val="20"/>
              </w:rPr>
              <w:t xml:space="preserve"> educação, por meio de seus produtos.</w:t>
            </w:r>
          </w:p>
        </w:tc>
      </w:tr>
    </w:tbl>
    <w:p w14:paraId="5F947EAD" w14:textId="3BB45F8D" w:rsidR="00107BAA" w:rsidRPr="009D3AD9" w:rsidRDefault="006A1095" w:rsidP="00AE3779">
      <w:pPr>
        <w:pStyle w:val="Default"/>
        <w:jc w:val="both"/>
        <w:rPr>
          <w:bCs/>
          <w:sz w:val="20"/>
          <w:szCs w:val="20"/>
        </w:rPr>
      </w:pPr>
      <w:r w:rsidRPr="009D3AD9">
        <w:rPr>
          <w:b/>
          <w:bCs/>
          <w:sz w:val="20"/>
          <w:szCs w:val="20"/>
        </w:rPr>
        <w:t>Figura</w:t>
      </w:r>
      <w:r w:rsidR="00107BAA" w:rsidRPr="009D3AD9">
        <w:rPr>
          <w:b/>
          <w:bCs/>
          <w:sz w:val="20"/>
          <w:szCs w:val="20"/>
        </w:rPr>
        <w:t xml:space="preserve"> 7 – Relações entre o lucro econômico, o lucro social e o valor compartilhado</w:t>
      </w:r>
    </w:p>
    <w:p w14:paraId="69D3F5E3" w14:textId="3FD8146D" w:rsidR="00885227" w:rsidRPr="009D3AD9" w:rsidRDefault="00DB3721" w:rsidP="00AE3779">
      <w:pPr>
        <w:pStyle w:val="Default"/>
        <w:jc w:val="both"/>
        <w:rPr>
          <w:bCs/>
          <w:sz w:val="20"/>
          <w:szCs w:val="20"/>
        </w:rPr>
      </w:pPr>
      <w:r w:rsidRPr="009D3AD9">
        <w:rPr>
          <w:bCs/>
          <w:sz w:val="20"/>
          <w:szCs w:val="20"/>
        </w:rPr>
        <w:t>Fonte: Elaborado pelos autores</w:t>
      </w:r>
      <w:r w:rsidR="00492C04" w:rsidRPr="009D3AD9">
        <w:rPr>
          <w:bCs/>
          <w:sz w:val="20"/>
          <w:szCs w:val="20"/>
        </w:rPr>
        <w:t>.</w:t>
      </w:r>
    </w:p>
    <w:p w14:paraId="21DDBDF5" w14:textId="77777777" w:rsidR="00BF04C7" w:rsidRPr="008D2219" w:rsidRDefault="00BF04C7" w:rsidP="00AE3779">
      <w:pPr>
        <w:pStyle w:val="Default"/>
        <w:jc w:val="both"/>
        <w:rPr>
          <w:bCs/>
        </w:rPr>
      </w:pPr>
    </w:p>
    <w:p w14:paraId="6C4EA094" w14:textId="03050B0D" w:rsidR="002E3236" w:rsidRPr="008D2219" w:rsidRDefault="000430C4" w:rsidP="007B3993">
      <w:pPr>
        <w:pStyle w:val="Default"/>
        <w:spacing w:line="360" w:lineRule="auto"/>
        <w:ind w:firstLine="708"/>
        <w:jc w:val="both"/>
      </w:pPr>
      <w:r w:rsidRPr="008D2219">
        <w:rPr>
          <w:bCs/>
        </w:rPr>
        <w:t xml:space="preserve">No caso do </w:t>
      </w:r>
      <w:r w:rsidR="006A1095" w:rsidRPr="008D2219">
        <w:rPr>
          <w:bCs/>
        </w:rPr>
        <w:t>negócio social</w:t>
      </w:r>
      <w:r w:rsidRPr="008D2219">
        <w:rPr>
          <w:bCs/>
        </w:rPr>
        <w:t xml:space="preserve"> A</w:t>
      </w:r>
      <w:r w:rsidR="00CB2A6F" w:rsidRPr="008D2219">
        <w:rPr>
          <w:bCs/>
        </w:rPr>
        <w:t>lpha</w:t>
      </w:r>
      <w:r w:rsidRPr="008D2219">
        <w:rPr>
          <w:bCs/>
        </w:rPr>
        <w:t>, em relação à equação de lucro econômico,</w:t>
      </w:r>
      <w:r w:rsidR="0009703A" w:rsidRPr="008D2219">
        <w:t xml:space="preserve"> as receitas do negócio advêm da venda dos produtos e os lucros obtidos não sofrem restrição de distribuição, ou seja, tanto é distribuído entre os sócios como é reinvestido no próprio negócio.</w:t>
      </w:r>
      <w:r w:rsidR="002E3236" w:rsidRPr="008D2219">
        <w:t xml:space="preserve"> Essa forma de gerir dos lucros é uma perspectiva direcionada para atrair um maior volume de investimentos, uma vez que </w:t>
      </w:r>
      <w:r w:rsidR="00170AB1" w:rsidRPr="008D2219">
        <w:t>se entende</w:t>
      </w:r>
      <w:r w:rsidR="002E3236" w:rsidRPr="008D2219">
        <w:t xml:space="preserve"> que é natural que o investidor espere retorno sobre o investimento (PETRINI</w:t>
      </w:r>
      <w:r w:rsidR="00170AB1" w:rsidRPr="008D2219">
        <w:t>,</w:t>
      </w:r>
      <w:r w:rsidR="002E3236" w:rsidRPr="008D2219">
        <w:t xml:space="preserve"> </w:t>
      </w:r>
      <w:r w:rsidR="006A1095" w:rsidRPr="008D2219">
        <w:rPr>
          <w:i/>
        </w:rPr>
        <w:t>et al.</w:t>
      </w:r>
      <w:r w:rsidR="00C819EF">
        <w:rPr>
          <w:i/>
        </w:rPr>
        <w:t>,</w:t>
      </w:r>
      <w:r w:rsidR="002E3236" w:rsidRPr="008D2219">
        <w:t xml:space="preserve"> 2016) e tem coerência com o modelo de negócio investigado já que um dos principais impulsionadores do seu desenvolvimento inicial foi proveniente do investimento de capital de terceiros.</w:t>
      </w:r>
      <w:r w:rsidRPr="008D2219">
        <w:t xml:space="preserve"> </w:t>
      </w:r>
    </w:p>
    <w:p w14:paraId="656C58C4" w14:textId="25495629" w:rsidR="0009703A" w:rsidRPr="008D2219" w:rsidRDefault="000430C4" w:rsidP="007B3993">
      <w:pPr>
        <w:pStyle w:val="Default"/>
        <w:spacing w:line="360" w:lineRule="auto"/>
        <w:ind w:firstLine="708"/>
        <w:jc w:val="both"/>
      </w:pPr>
      <w:r w:rsidRPr="008D2219">
        <w:t>No que se refere à equação de lucro social</w:t>
      </w:r>
      <w:r w:rsidR="00750C11">
        <w:t xml:space="preserve"> do </w:t>
      </w:r>
      <w:r w:rsidR="00750C11">
        <w:rPr>
          <w:color w:val="FF0000"/>
        </w:rPr>
        <w:t>negócio social Alpha</w:t>
      </w:r>
      <w:r w:rsidRPr="008D2219">
        <w:t>, os beneficiários são crianças com dificuldades de aprendizagem que podem ser ou não de baixa renda, e o benefício social gerado pelo negócio é a melhoria n</w:t>
      </w:r>
      <w:r w:rsidR="00CB2A6F" w:rsidRPr="008D2219">
        <w:t>o processo de desenvolvimento cognitivo de crianças com dificuldades de aprendizagem</w:t>
      </w:r>
      <w:r w:rsidRPr="008D2219">
        <w:t>,</w:t>
      </w:r>
      <w:r w:rsidR="00CB2A6F" w:rsidRPr="008D2219">
        <w:t xml:space="preserve"> beneficiando também escolas, profissionais liberais e pais que lidam com esse público-alvo</w:t>
      </w:r>
      <w:r w:rsidRPr="008D2219">
        <w:t>.</w:t>
      </w:r>
      <w:r w:rsidR="002E3236" w:rsidRPr="008D2219">
        <w:t xml:space="preserve"> Desse modo</w:t>
      </w:r>
      <w:r w:rsidR="00170AB1" w:rsidRPr="008D2219">
        <w:t>,</w:t>
      </w:r>
      <w:r w:rsidR="002E3236" w:rsidRPr="008D2219">
        <w:t xml:space="preserve"> </w:t>
      </w:r>
      <w:r w:rsidR="00170AB1" w:rsidRPr="008D2219">
        <w:t>constata-se que o negócio Alpha gera mais de um tipo de impacto social, corroborando com alguns resultados de outr</w:t>
      </w:r>
      <w:r w:rsidR="007E7F17">
        <w:t xml:space="preserve">os tipos de negócios </w:t>
      </w:r>
      <w:r w:rsidR="007E7F17">
        <w:rPr>
          <w:color w:val="FF0000"/>
        </w:rPr>
        <w:t>sociais</w:t>
      </w:r>
      <w:r w:rsidR="00170AB1" w:rsidRPr="008D2219">
        <w:t xml:space="preserve"> apontados no estudo de </w:t>
      </w:r>
      <w:proofErr w:type="spellStart"/>
      <w:r w:rsidR="00170AB1" w:rsidRPr="008D2219">
        <w:t>Petrini</w:t>
      </w:r>
      <w:proofErr w:type="spellEnd"/>
      <w:r w:rsidR="00170AB1" w:rsidRPr="008D2219">
        <w:t xml:space="preserve"> </w:t>
      </w:r>
      <w:r w:rsidR="006A1095" w:rsidRPr="008D2219">
        <w:rPr>
          <w:i/>
        </w:rPr>
        <w:t>et al.</w:t>
      </w:r>
      <w:r w:rsidR="00C819EF">
        <w:rPr>
          <w:i/>
        </w:rPr>
        <w:t>,</w:t>
      </w:r>
      <w:r w:rsidR="00170AB1" w:rsidRPr="008D2219">
        <w:t xml:space="preserve"> (2016).</w:t>
      </w:r>
    </w:p>
    <w:p w14:paraId="089638C3" w14:textId="3FD3500E" w:rsidR="00793FE0" w:rsidRPr="008D2219" w:rsidRDefault="00793FE0" w:rsidP="007B3993">
      <w:pPr>
        <w:pStyle w:val="Default"/>
        <w:spacing w:line="360" w:lineRule="auto"/>
        <w:ind w:firstLine="708"/>
        <w:jc w:val="both"/>
      </w:pPr>
      <w:r w:rsidRPr="008D2219">
        <w:t xml:space="preserve">Em relação ao </w:t>
      </w:r>
      <w:r w:rsidR="006A1095" w:rsidRPr="008D2219">
        <w:t>negócio social</w:t>
      </w:r>
      <w:r w:rsidRPr="008D2219">
        <w:t xml:space="preserve"> B</w:t>
      </w:r>
      <w:r w:rsidR="00CB2A6F" w:rsidRPr="008D2219">
        <w:t>eta</w:t>
      </w:r>
      <w:r w:rsidRPr="008D2219">
        <w:t>, no que se refere à equação de lucro e</w:t>
      </w:r>
      <w:r w:rsidR="00A72705" w:rsidRPr="008D2219">
        <w:t xml:space="preserve">conômico as receitas provêm da venda de seus produtos tanto para pessoas físicas como para empresas, estes clientes têm maior </w:t>
      </w:r>
      <w:r w:rsidR="00CB2A6F" w:rsidRPr="008D2219">
        <w:t>participação</w:t>
      </w:r>
      <w:r w:rsidR="00A72705" w:rsidRPr="008D2219">
        <w:t xml:space="preserve"> nas receitas da mesma. Os lucros são reinvestidos</w:t>
      </w:r>
      <w:r w:rsidR="00CB2A6F" w:rsidRPr="008D2219">
        <w:t xml:space="preserve"> na empresa</w:t>
      </w:r>
      <w:r w:rsidR="002E3236" w:rsidRPr="008D2219">
        <w:t>, seguindo a perspectiva defendida por Yunus (2010) de que todos os lucros deveriam ser reinvestidos nos negócios para ampliar o impacto social gerado</w:t>
      </w:r>
      <w:r w:rsidR="00A72705" w:rsidRPr="008D2219">
        <w:t xml:space="preserve">. Em relação à equação do lucro social, têm-se como beneficiários estudantes de diversos níveis de ensino, e o benefício social produzido é a democratização da educação. Hoje, </w:t>
      </w:r>
      <w:r w:rsidR="009B308C" w:rsidRPr="008D2219">
        <w:t xml:space="preserve">há </w:t>
      </w:r>
      <w:r w:rsidR="00CB2A6F" w:rsidRPr="008D2219">
        <w:t>500.000 (</w:t>
      </w:r>
      <w:r w:rsidR="009B308C" w:rsidRPr="008D2219">
        <w:t>quinhent</w:t>
      </w:r>
      <w:r w:rsidR="00CB2A6F" w:rsidRPr="008D2219">
        <w:t>o</w:t>
      </w:r>
      <w:r w:rsidR="009B308C" w:rsidRPr="008D2219">
        <w:t xml:space="preserve">s </w:t>
      </w:r>
      <w:r w:rsidR="00A72705" w:rsidRPr="008D2219">
        <w:t>mil</w:t>
      </w:r>
      <w:r w:rsidR="00CB2A6F" w:rsidRPr="008D2219">
        <w:t>)</w:t>
      </w:r>
      <w:r w:rsidR="009B308C" w:rsidRPr="008D2219">
        <w:t xml:space="preserve"> usuários cadastrados na plataforma, </w:t>
      </w:r>
      <w:r w:rsidR="00CB2A6F" w:rsidRPr="008D2219">
        <w:t>dos quais 130.000 (</w:t>
      </w:r>
      <w:r w:rsidR="00A72705" w:rsidRPr="008D2219">
        <w:t>cento e trinta mil</w:t>
      </w:r>
      <w:r w:rsidR="00CB2A6F" w:rsidRPr="008D2219">
        <w:t>)</w:t>
      </w:r>
      <w:r w:rsidR="006A1095" w:rsidRPr="008D2219">
        <w:t xml:space="preserve"> são</w:t>
      </w:r>
      <w:r w:rsidR="00A72705" w:rsidRPr="008D2219">
        <w:t xml:space="preserve"> alunos da </w:t>
      </w:r>
      <w:r w:rsidR="00CB2A6F" w:rsidRPr="008D2219">
        <w:t>R</w:t>
      </w:r>
      <w:r w:rsidR="00A72705" w:rsidRPr="008D2219">
        <w:t>ed</w:t>
      </w:r>
      <w:r w:rsidR="009B308C" w:rsidRPr="008D2219">
        <w:t xml:space="preserve">e </w:t>
      </w:r>
      <w:r w:rsidR="00CB2A6F" w:rsidRPr="008D2219">
        <w:t>E</w:t>
      </w:r>
      <w:r w:rsidR="009B308C" w:rsidRPr="008D2219">
        <w:t xml:space="preserve">stadual de </w:t>
      </w:r>
      <w:r w:rsidR="00CB2A6F" w:rsidRPr="008D2219">
        <w:t>E</w:t>
      </w:r>
      <w:r w:rsidR="009B308C" w:rsidRPr="008D2219">
        <w:t>nsino da Paraíba.</w:t>
      </w:r>
    </w:p>
    <w:p w14:paraId="060C575A" w14:textId="28B306C0" w:rsidR="006E4728" w:rsidRPr="008D2219" w:rsidRDefault="006E4728" w:rsidP="007B3993">
      <w:pPr>
        <w:pStyle w:val="Default"/>
        <w:spacing w:line="360" w:lineRule="auto"/>
        <w:ind w:firstLine="708"/>
        <w:jc w:val="both"/>
      </w:pPr>
      <w:r w:rsidRPr="008D2219">
        <w:lastRenderedPageBreak/>
        <w:t xml:space="preserve">Essas duas dimensões constituem os resultados de um </w:t>
      </w:r>
      <w:r w:rsidR="006A1095" w:rsidRPr="008D2219">
        <w:t>negócio social</w:t>
      </w:r>
      <w:r w:rsidRPr="008D2219">
        <w:t>, que são organizações que objetivam atingir resultados financeiros e sociais de forma simultânea. Esses também são os objetivos das estratégias de criação de valor compartilhado, então</w:t>
      </w:r>
      <w:r w:rsidR="006A1095" w:rsidRPr="008D2219">
        <w:t>,</w:t>
      </w:r>
      <w:r w:rsidRPr="008D2219">
        <w:t xml:space="preserve"> pode-se afirmar que a equação de lucro econômico e a equação de lucro social são a representação do valor compartilhado produzido por um </w:t>
      </w:r>
      <w:r w:rsidR="006A1095" w:rsidRPr="008D2219">
        <w:t>negócio social</w:t>
      </w:r>
      <w:r w:rsidRPr="008D2219">
        <w:t>.</w:t>
      </w:r>
    </w:p>
    <w:p w14:paraId="227FC840" w14:textId="6EB58E9C" w:rsidR="006E4728" w:rsidRPr="008D2219" w:rsidRDefault="00492C04" w:rsidP="007B3993">
      <w:pPr>
        <w:pStyle w:val="Default"/>
        <w:spacing w:line="360" w:lineRule="auto"/>
        <w:ind w:firstLine="708"/>
        <w:jc w:val="both"/>
      </w:pPr>
      <w:r w:rsidRPr="008D2219">
        <w:t>Destarte, a</w:t>
      </w:r>
      <w:r w:rsidR="006E4728" w:rsidRPr="008D2219">
        <w:t xml:space="preserve"> </w:t>
      </w:r>
      <w:r w:rsidR="006A1095" w:rsidRPr="008D2219">
        <w:t>Figura</w:t>
      </w:r>
      <w:r w:rsidR="006E4728" w:rsidRPr="008D2219">
        <w:t xml:space="preserve"> </w:t>
      </w:r>
      <w:r w:rsidRPr="008D2219">
        <w:t xml:space="preserve">8 objetiva demonstrar a vinculação entre o modelo de </w:t>
      </w:r>
      <w:r w:rsidR="006A1095" w:rsidRPr="008D2219">
        <w:t>negócio social</w:t>
      </w:r>
      <w:r w:rsidRPr="008D2219">
        <w:t xml:space="preserve"> e o processo de criação de valor compartilhado, com base nos casos analisados</w:t>
      </w:r>
      <w:r w:rsidR="006E4728" w:rsidRPr="008D2219">
        <w:t>.</w:t>
      </w:r>
    </w:p>
    <w:p w14:paraId="6A446CAF" w14:textId="77777777" w:rsidR="00BC6856" w:rsidRPr="009D3AD9" w:rsidRDefault="00BC6856" w:rsidP="00AE3779">
      <w:pPr>
        <w:spacing w:after="0" w:line="240" w:lineRule="auto"/>
        <w:jc w:val="both"/>
        <w:rPr>
          <w:rFonts w:ascii="Times New Roman" w:hAnsi="Times New Roman" w:cs="Times New Roman"/>
          <w:b/>
          <w:bCs/>
          <w:sz w:val="20"/>
          <w:szCs w:val="20"/>
        </w:rPr>
      </w:pPr>
      <w:r w:rsidRPr="009D3AD9">
        <w:rPr>
          <w:rFonts w:ascii="Times New Roman" w:hAnsi="Times New Roman" w:cs="Times New Roman"/>
          <w:noProof/>
          <w:sz w:val="20"/>
          <w:szCs w:val="20"/>
          <w:lang w:eastAsia="pt-BR"/>
        </w:rPr>
        <w:drawing>
          <wp:inline distT="0" distB="0" distL="0" distR="0" wp14:anchorId="487FF117" wp14:editId="43DF33FE">
            <wp:extent cx="5511800" cy="2317750"/>
            <wp:effectExtent l="0" t="0" r="1270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2953FDE" w14:textId="31D4B32A" w:rsidR="00107BAA" w:rsidRPr="009D3AD9" w:rsidRDefault="006A1095" w:rsidP="00107BAA">
      <w:pPr>
        <w:pStyle w:val="Default"/>
        <w:jc w:val="both"/>
        <w:rPr>
          <w:b/>
          <w:sz w:val="20"/>
          <w:szCs w:val="20"/>
        </w:rPr>
      </w:pPr>
      <w:r w:rsidRPr="009D3AD9">
        <w:rPr>
          <w:b/>
          <w:sz w:val="20"/>
          <w:szCs w:val="20"/>
        </w:rPr>
        <w:t>Figura</w:t>
      </w:r>
      <w:r w:rsidR="00107BAA" w:rsidRPr="009D3AD9">
        <w:rPr>
          <w:b/>
          <w:sz w:val="20"/>
          <w:szCs w:val="20"/>
        </w:rPr>
        <w:t xml:space="preserve"> 8:</w:t>
      </w:r>
      <w:r w:rsidR="00750C11">
        <w:rPr>
          <w:b/>
          <w:sz w:val="20"/>
          <w:szCs w:val="20"/>
        </w:rPr>
        <w:t xml:space="preserve"> O modelo de negócios </w:t>
      </w:r>
      <w:r w:rsidR="00750C11">
        <w:rPr>
          <w:b/>
          <w:color w:val="FF0000"/>
          <w:sz w:val="20"/>
          <w:szCs w:val="20"/>
        </w:rPr>
        <w:t>sociais</w:t>
      </w:r>
      <w:r w:rsidR="00107BAA" w:rsidRPr="009D3AD9">
        <w:rPr>
          <w:b/>
          <w:sz w:val="20"/>
          <w:szCs w:val="20"/>
        </w:rPr>
        <w:t xml:space="preserve"> e o processo de criação de valor compartilhado</w:t>
      </w:r>
    </w:p>
    <w:p w14:paraId="5E0A5B8D" w14:textId="2761E03A" w:rsidR="00BC6856" w:rsidRPr="009D3AD9" w:rsidRDefault="00BC6856" w:rsidP="00BC6856">
      <w:pPr>
        <w:spacing w:after="0" w:line="240" w:lineRule="auto"/>
        <w:jc w:val="both"/>
        <w:rPr>
          <w:rFonts w:ascii="Times New Roman" w:hAnsi="Times New Roman" w:cs="Times New Roman"/>
          <w:bCs/>
          <w:sz w:val="20"/>
          <w:szCs w:val="20"/>
        </w:rPr>
      </w:pPr>
      <w:r w:rsidRPr="009D3AD9">
        <w:rPr>
          <w:rFonts w:ascii="Times New Roman" w:hAnsi="Times New Roman" w:cs="Times New Roman"/>
          <w:bCs/>
          <w:sz w:val="20"/>
          <w:szCs w:val="20"/>
        </w:rPr>
        <w:t xml:space="preserve">Fonte: </w:t>
      </w:r>
      <w:r w:rsidR="00492C04" w:rsidRPr="009D3AD9">
        <w:rPr>
          <w:rFonts w:ascii="Times New Roman" w:hAnsi="Times New Roman" w:cs="Times New Roman"/>
          <w:bCs/>
          <w:sz w:val="20"/>
          <w:szCs w:val="20"/>
        </w:rPr>
        <w:t>Elaborado pelos autores.</w:t>
      </w:r>
    </w:p>
    <w:p w14:paraId="148148C1" w14:textId="77777777" w:rsidR="00492C04" w:rsidRPr="008D2219" w:rsidRDefault="00492C04" w:rsidP="00BC6856">
      <w:pPr>
        <w:spacing w:after="0" w:line="240" w:lineRule="auto"/>
        <w:jc w:val="both"/>
        <w:rPr>
          <w:rFonts w:ascii="Times New Roman" w:hAnsi="Times New Roman" w:cs="Times New Roman"/>
          <w:bCs/>
          <w:sz w:val="24"/>
          <w:szCs w:val="24"/>
        </w:rPr>
      </w:pPr>
    </w:p>
    <w:p w14:paraId="319FE1C3" w14:textId="01B9BF4E" w:rsidR="00492C04" w:rsidRPr="008D2219" w:rsidRDefault="00492C04" w:rsidP="007B3993">
      <w:pPr>
        <w:pStyle w:val="Default"/>
        <w:spacing w:line="360" w:lineRule="auto"/>
        <w:ind w:firstLine="708"/>
        <w:jc w:val="both"/>
      </w:pPr>
      <w:r w:rsidRPr="008D2219">
        <w:t>Diante das explanações feitas no decorrer desta seção, pode-se afirmar que</w:t>
      </w:r>
      <w:r w:rsidR="00750C11">
        <w:t xml:space="preserve"> o modelo de negócios </w:t>
      </w:r>
      <w:r w:rsidR="00750C11">
        <w:rPr>
          <w:color w:val="FF0000"/>
        </w:rPr>
        <w:t>sociais</w:t>
      </w:r>
      <w:r w:rsidRPr="008D2219">
        <w:t xml:space="preserve"> se relaciona como as estratégias de criação de valor compartilhado nos seguintes aspectos: 1) tanto o modelo como as estratégias buscam resultados sociais e financeiros de forma simultânea; 2) a criação de um </w:t>
      </w:r>
      <w:r w:rsidR="006A1095" w:rsidRPr="008D2219">
        <w:t>negócio social</w:t>
      </w:r>
      <w:r w:rsidRPr="008D2219">
        <w:t xml:space="preserve"> traz consigo a ideia subjacente de reconcepção de produtos e mercados já que esses negócios visam atender necessidades ainda não satisfeitas de pessoas de baixa renda e/ou com necessidades especiais; 3) que para atender esses públicos alvo elas não podem operar da mesma forma de uma empresa tradicional e precisam reduzir seus custos, ou seja, ela tem que modificar a produtividade na sua cadeia de valor, e para isso ela necessita de certas competências organizacionais; e 4) que como qualquer empresa, um ambiente favorável faz com que a produtividade da mesma seja melhorada, e </w:t>
      </w:r>
      <w:r w:rsidR="00750C11">
        <w:t xml:space="preserve">nos caso dos negócios </w:t>
      </w:r>
      <w:r w:rsidR="00750C11">
        <w:rPr>
          <w:color w:val="FF0000"/>
        </w:rPr>
        <w:t>sociais</w:t>
      </w:r>
      <w:r w:rsidRPr="008D2219">
        <w:t xml:space="preserve"> isso significa o aumento de benefícios para a sociedade, que provavelmente terão reflexo no seu </w:t>
      </w:r>
      <w:r w:rsidRPr="008D2219">
        <w:rPr>
          <w:i/>
          <w:iCs/>
        </w:rPr>
        <w:t>cluster</w:t>
      </w:r>
      <w:r w:rsidRPr="008D2219">
        <w:t xml:space="preserve">. Por fim, as dimensões equação de lucro econômico e equação de lucro social são a representação do resultado esperado que é inerente ao valor compartilhado gerado por um </w:t>
      </w:r>
      <w:r w:rsidR="006A1095" w:rsidRPr="008D2219">
        <w:t>negócio social</w:t>
      </w:r>
      <w:r w:rsidRPr="008D2219">
        <w:t xml:space="preserve">. </w:t>
      </w:r>
    </w:p>
    <w:p w14:paraId="4E67123A" w14:textId="77777777" w:rsidR="00BC6856" w:rsidRPr="008D2219" w:rsidRDefault="00BC6856" w:rsidP="00F61272">
      <w:pPr>
        <w:spacing w:after="0" w:line="360" w:lineRule="auto"/>
        <w:jc w:val="both"/>
        <w:rPr>
          <w:rFonts w:ascii="Times New Roman" w:hAnsi="Times New Roman" w:cs="Times New Roman"/>
          <w:b/>
          <w:bCs/>
          <w:sz w:val="24"/>
          <w:szCs w:val="24"/>
        </w:rPr>
      </w:pPr>
    </w:p>
    <w:p w14:paraId="63332B63" w14:textId="3F69F614" w:rsidR="00E85F51" w:rsidRPr="008D2219" w:rsidRDefault="00E85F51" w:rsidP="00F61272">
      <w:pPr>
        <w:pStyle w:val="PargrafodaLista"/>
        <w:numPr>
          <w:ilvl w:val="0"/>
          <w:numId w:val="4"/>
        </w:numPr>
        <w:spacing w:after="0" w:line="360" w:lineRule="auto"/>
        <w:ind w:left="284" w:hanging="284"/>
        <w:jc w:val="both"/>
        <w:rPr>
          <w:rFonts w:ascii="Times New Roman" w:hAnsi="Times New Roman" w:cs="Times New Roman"/>
          <w:b/>
          <w:bCs/>
          <w:sz w:val="24"/>
          <w:szCs w:val="24"/>
        </w:rPr>
      </w:pPr>
      <w:r w:rsidRPr="008D2219">
        <w:rPr>
          <w:rFonts w:ascii="Times New Roman" w:hAnsi="Times New Roman" w:cs="Times New Roman"/>
          <w:b/>
          <w:bCs/>
          <w:sz w:val="24"/>
          <w:szCs w:val="24"/>
        </w:rPr>
        <w:t>Con</w:t>
      </w:r>
      <w:r w:rsidR="005F4133" w:rsidRPr="008D2219">
        <w:rPr>
          <w:rFonts w:ascii="Times New Roman" w:hAnsi="Times New Roman" w:cs="Times New Roman"/>
          <w:b/>
          <w:bCs/>
          <w:sz w:val="24"/>
          <w:szCs w:val="24"/>
        </w:rPr>
        <w:t>siderações finais</w:t>
      </w:r>
    </w:p>
    <w:p w14:paraId="3D145985" w14:textId="788955D5" w:rsidR="00BC6530" w:rsidRPr="008D2219" w:rsidRDefault="00BC3D67" w:rsidP="007B3993">
      <w:pPr>
        <w:spacing w:after="0" w:line="360" w:lineRule="auto"/>
        <w:ind w:firstLine="708"/>
        <w:jc w:val="both"/>
        <w:rPr>
          <w:rFonts w:ascii="Times New Roman" w:hAnsi="Times New Roman" w:cs="Times New Roman"/>
          <w:sz w:val="24"/>
          <w:szCs w:val="24"/>
        </w:rPr>
      </w:pPr>
      <w:r w:rsidRPr="008D2219">
        <w:rPr>
          <w:rFonts w:ascii="Times New Roman" w:hAnsi="Times New Roman" w:cs="Times New Roman"/>
          <w:sz w:val="24"/>
          <w:szCs w:val="24"/>
        </w:rPr>
        <w:lastRenderedPageBreak/>
        <w:t>O objetivo deste estudo foi analisar como</w:t>
      </w:r>
      <w:r w:rsidR="00750C11">
        <w:rPr>
          <w:rFonts w:ascii="Times New Roman" w:hAnsi="Times New Roman" w:cs="Times New Roman"/>
          <w:sz w:val="24"/>
          <w:szCs w:val="24"/>
        </w:rPr>
        <w:t xml:space="preserve"> o modelo de negócios </w:t>
      </w:r>
      <w:r w:rsidR="00750C11">
        <w:rPr>
          <w:rFonts w:ascii="Times New Roman" w:hAnsi="Times New Roman" w:cs="Times New Roman"/>
          <w:color w:val="FF0000"/>
          <w:sz w:val="24"/>
          <w:szCs w:val="24"/>
        </w:rPr>
        <w:t>sociais</w:t>
      </w:r>
      <w:r w:rsidRPr="008D2219">
        <w:rPr>
          <w:rFonts w:ascii="Times New Roman" w:hAnsi="Times New Roman" w:cs="Times New Roman"/>
          <w:sz w:val="24"/>
          <w:szCs w:val="24"/>
        </w:rPr>
        <w:t xml:space="preserve"> se relaciona com as estratégias de criação de valor compartilhado propostas por Porter e Kramer (2011</w:t>
      </w:r>
      <w:r w:rsidR="00E36035" w:rsidRPr="008D2219">
        <w:rPr>
          <w:rFonts w:ascii="Times New Roman" w:hAnsi="Times New Roman" w:cs="Times New Roman"/>
          <w:sz w:val="24"/>
          <w:szCs w:val="24"/>
        </w:rPr>
        <w:t>), a</w:t>
      </w:r>
      <w:r w:rsidRPr="008D2219">
        <w:rPr>
          <w:rFonts w:ascii="Times New Roman" w:hAnsi="Times New Roman" w:cs="Times New Roman"/>
          <w:sz w:val="24"/>
          <w:szCs w:val="24"/>
        </w:rPr>
        <w:t xml:space="preserve"> partir da realização de dois estudos de caso. Nesse sentido é importante d</w:t>
      </w:r>
      <w:r w:rsidR="00BC6530" w:rsidRPr="008D2219">
        <w:rPr>
          <w:rFonts w:ascii="Times New Roman" w:hAnsi="Times New Roman" w:cs="Times New Roman"/>
          <w:sz w:val="24"/>
          <w:szCs w:val="24"/>
        </w:rPr>
        <w:t>estacar com</w:t>
      </w:r>
      <w:r w:rsidRPr="008D2219">
        <w:rPr>
          <w:rFonts w:ascii="Times New Roman" w:hAnsi="Times New Roman" w:cs="Times New Roman"/>
          <w:sz w:val="24"/>
          <w:szCs w:val="24"/>
        </w:rPr>
        <w:t>o</w:t>
      </w:r>
      <w:r w:rsidR="00BC6530" w:rsidRPr="008D2219">
        <w:rPr>
          <w:rFonts w:ascii="Times New Roman" w:hAnsi="Times New Roman" w:cs="Times New Roman"/>
          <w:sz w:val="24"/>
          <w:szCs w:val="24"/>
        </w:rPr>
        <w:t xml:space="preserve"> fator importante d</w:t>
      </w:r>
      <w:r w:rsidRPr="008D2219">
        <w:rPr>
          <w:rFonts w:ascii="Times New Roman" w:hAnsi="Times New Roman" w:cs="Times New Roman"/>
          <w:sz w:val="24"/>
          <w:szCs w:val="24"/>
        </w:rPr>
        <w:t>o processo de criação de valor compartilhado</w:t>
      </w:r>
      <w:r w:rsidR="00BC6530" w:rsidRPr="008D2219">
        <w:rPr>
          <w:rFonts w:ascii="Times New Roman" w:hAnsi="Times New Roman" w:cs="Times New Roman"/>
          <w:sz w:val="24"/>
          <w:szCs w:val="24"/>
        </w:rPr>
        <w:t xml:space="preserve"> </w:t>
      </w:r>
      <w:r w:rsidRPr="008D2219">
        <w:rPr>
          <w:rFonts w:ascii="Times New Roman" w:hAnsi="Times New Roman" w:cs="Times New Roman"/>
          <w:sz w:val="24"/>
          <w:szCs w:val="24"/>
        </w:rPr>
        <w:t xml:space="preserve">a </w:t>
      </w:r>
      <w:r w:rsidR="00BC6530" w:rsidRPr="008D2219">
        <w:rPr>
          <w:rFonts w:ascii="Times New Roman" w:hAnsi="Times New Roman" w:cs="Times New Roman"/>
          <w:sz w:val="24"/>
          <w:szCs w:val="24"/>
        </w:rPr>
        <w:t>adequação da proposta de valor à ideia de reconcepção de produto e/ou mercado para atender uma necessidade ainda não satisfeita no mercado tradicional e gerar valor social e financeiro concomitante.</w:t>
      </w:r>
    </w:p>
    <w:p w14:paraId="33FBA8FB" w14:textId="097B279C" w:rsidR="000052A1" w:rsidRPr="008D2219" w:rsidRDefault="00BC3D67" w:rsidP="007B3993">
      <w:pPr>
        <w:spacing w:after="0" w:line="360" w:lineRule="auto"/>
        <w:ind w:firstLine="708"/>
        <w:jc w:val="both"/>
        <w:rPr>
          <w:rFonts w:ascii="Times New Roman" w:hAnsi="Times New Roman" w:cs="Times New Roman"/>
          <w:sz w:val="24"/>
          <w:szCs w:val="24"/>
        </w:rPr>
      </w:pPr>
      <w:r w:rsidRPr="008D2219">
        <w:rPr>
          <w:rFonts w:ascii="Times New Roman" w:hAnsi="Times New Roman" w:cs="Times New Roman"/>
          <w:sz w:val="24"/>
          <w:szCs w:val="24"/>
        </w:rPr>
        <w:t>Considera-se</w:t>
      </w:r>
      <w:r w:rsidR="005F3D19">
        <w:rPr>
          <w:rFonts w:ascii="Times New Roman" w:hAnsi="Times New Roman" w:cs="Times New Roman"/>
          <w:sz w:val="24"/>
          <w:szCs w:val="24"/>
        </w:rPr>
        <w:t xml:space="preserve">, </w:t>
      </w:r>
      <w:r w:rsidR="005F3D19">
        <w:rPr>
          <w:rFonts w:ascii="Times New Roman" w:hAnsi="Times New Roman" w:cs="Times New Roman"/>
          <w:color w:val="FF0000"/>
          <w:sz w:val="24"/>
          <w:szCs w:val="24"/>
        </w:rPr>
        <w:t>pelo que foi observado nos casos,</w:t>
      </w:r>
      <w:r w:rsidRPr="008D2219">
        <w:rPr>
          <w:rFonts w:ascii="Times New Roman" w:hAnsi="Times New Roman" w:cs="Times New Roman"/>
          <w:sz w:val="24"/>
          <w:szCs w:val="24"/>
        </w:rPr>
        <w:t xml:space="preserve"> que o</w:t>
      </w:r>
      <w:r w:rsidR="00AE14BA">
        <w:rPr>
          <w:rFonts w:ascii="Times New Roman" w:hAnsi="Times New Roman" w:cs="Times New Roman"/>
          <w:sz w:val="24"/>
          <w:szCs w:val="24"/>
        </w:rPr>
        <w:t xml:space="preserve">s negócios </w:t>
      </w:r>
      <w:r w:rsidR="00AE14BA">
        <w:rPr>
          <w:rFonts w:ascii="Times New Roman" w:hAnsi="Times New Roman" w:cs="Times New Roman"/>
          <w:color w:val="FF0000"/>
          <w:sz w:val="24"/>
          <w:szCs w:val="24"/>
        </w:rPr>
        <w:t xml:space="preserve">sociais </w:t>
      </w:r>
      <w:r w:rsidR="00966756" w:rsidRPr="008D2219">
        <w:rPr>
          <w:rFonts w:ascii="Times New Roman" w:hAnsi="Times New Roman" w:cs="Times New Roman"/>
          <w:sz w:val="24"/>
          <w:szCs w:val="24"/>
        </w:rPr>
        <w:t xml:space="preserve">podem enfrentar obstáculos </w:t>
      </w:r>
      <w:r w:rsidR="00966756" w:rsidRPr="00AE14BA">
        <w:rPr>
          <w:rFonts w:ascii="Times New Roman" w:hAnsi="Times New Roman" w:cs="Times New Roman"/>
          <w:color w:val="FF0000"/>
          <w:sz w:val="24"/>
          <w:szCs w:val="24"/>
        </w:rPr>
        <w:t>quanto a capacidade</w:t>
      </w:r>
      <w:r w:rsidR="00AE14BA" w:rsidRPr="00AE14BA">
        <w:rPr>
          <w:rFonts w:ascii="Times New Roman" w:hAnsi="Times New Roman" w:cs="Times New Roman"/>
          <w:color w:val="FF0000"/>
          <w:sz w:val="24"/>
          <w:szCs w:val="24"/>
        </w:rPr>
        <w:t xml:space="preserve"> da organização em ampliar seus negócios</w:t>
      </w:r>
      <w:r w:rsidRPr="00AE14BA">
        <w:rPr>
          <w:rFonts w:ascii="Times New Roman" w:hAnsi="Times New Roman" w:cs="Times New Roman"/>
          <w:color w:val="FF0000"/>
          <w:sz w:val="24"/>
          <w:szCs w:val="24"/>
        </w:rPr>
        <w:t xml:space="preserve">. </w:t>
      </w:r>
      <w:r w:rsidRPr="008D2219">
        <w:rPr>
          <w:rFonts w:ascii="Times New Roman" w:hAnsi="Times New Roman" w:cs="Times New Roman"/>
          <w:sz w:val="24"/>
          <w:szCs w:val="24"/>
        </w:rPr>
        <w:t>Porém</w:t>
      </w:r>
      <w:r w:rsidR="005161E0" w:rsidRPr="008D2219">
        <w:rPr>
          <w:rFonts w:ascii="Times New Roman" w:hAnsi="Times New Roman" w:cs="Times New Roman"/>
          <w:sz w:val="24"/>
          <w:szCs w:val="24"/>
        </w:rPr>
        <w:t>,</w:t>
      </w:r>
      <w:r w:rsidRPr="008D2219">
        <w:rPr>
          <w:rFonts w:ascii="Times New Roman" w:hAnsi="Times New Roman" w:cs="Times New Roman"/>
          <w:sz w:val="24"/>
          <w:szCs w:val="24"/>
        </w:rPr>
        <w:t xml:space="preserve"> se </w:t>
      </w:r>
      <w:r w:rsidR="000052A1" w:rsidRPr="008D2219">
        <w:rPr>
          <w:rFonts w:ascii="Times New Roman" w:hAnsi="Times New Roman" w:cs="Times New Roman"/>
          <w:sz w:val="24"/>
          <w:szCs w:val="24"/>
        </w:rPr>
        <w:t>con</w:t>
      </w:r>
      <w:r w:rsidR="007B3993">
        <w:rPr>
          <w:rFonts w:ascii="Times New Roman" w:hAnsi="Times New Roman" w:cs="Times New Roman"/>
          <w:sz w:val="24"/>
          <w:szCs w:val="24"/>
        </w:rPr>
        <w:t>f</w:t>
      </w:r>
      <w:r w:rsidR="006A1095" w:rsidRPr="008D2219">
        <w:rPr>
          <w:rFonts w:ascii="Times New Roman" w:hAnsi="Times New Roman" w:cs="Times New Roman"/>
          <w:sz w:val="24"/>
          <w:szCs w:val="24"/>
        </w:rPr>
        <w:t>igura</w:t>
      </w:r>
      <w:r w:rsidR="000052A1" w:rsidRPr="008D2219">
        <w:rPr>
          <w:rFonts w:ascii="Times New Roman" w:hAnsi="Times New Roman" w:cs="Times New Roman"/>
          <w:sz w:val="24"/>
          <w:szCs w:val="24"/>
        </w:rPr>
        <w:t>m como uma nova alternativa de enfrentamento aos desafios de ordem social e ambiental que atingem a sociedade.</w:t>
      </w:r>
      <w:r w:rsidR="00640D33" w:rsidRPr="008D2219">
        <w:rPr>
          <w:rFonts w:ascii="Times New Roman" w:hAnsi="Times New Roman" w:cs="Times New Roman"/>
          <w:sz w:val="24"/>
          <w:szCs w:val="24"/>
        </w:rPr>
        <w:t xml:space="preserve"> Mas</w:t>
      </w:r>
      <w:r w:rsidR="005161E0" w:rsidRPr="008D2219">
        <w:rPr>
          <w:rFonts w:ascii="Times New Roman" w:hAnsi="Times New Roman" w:cs="Times New Roman"/>
          <w:sz w:val="24"/>
          <w:szCs w:val="24"/>
        </w:rPr>
        <w:t xml:space="preserve">, conforme afirmou </w:t>
      </w:r>
      <w:proofErr w:type="spellStart"/>
      <w:r w:rsidR="005161E0" w:rsidRPr="008D2219">
        <w:rPr>
          <w:rFonts w:ascii="Times New Roman" w:hAnsi="Times New Roman" w:cs="Times New Roman"/>
          <w:sz w:val="24"/>
          <w:szCs w:val="24"/>
        </w:rPr>
        <w:t>Barki</w:t>
      </w:r>
      <w:proofErr w:type="spellEnd"/>
      <w:r w:rsidR="005161E0" w:rsidRPr="008D2219">
        <w:rPr>
          <w:rFonts w:ascii="Times New Roman" w:hAnsi="Times New Roman" w:cs="Times New Roman"/>
          <w:sz w:val="24"/>
          <w:szCs w:val="24"/>
        </w:rPr>
        <w:t xml:space="preserve"> </w:t>
      </w:r>
      <w:r w:rsidR="006A1095" w:rsidRPr="008D2219">
        <w:rPr>
          <w:rFonts w:ascii="Times New Roman" w:hAnsi="Times New Roman" w:cs="Times New Roman"/>
          <w:i/>
          <w:sz w:val="24"/>
          <w:szCs w:val="24"/>
        </w:rPr>
        <w:t>et al.</w:t>
      </w:r>
      <w:r w:rsidR="00C819EF">
        <w:rPr>
          <w:rFonts w:ascii="Times New Roman" w:hAnsi="Times New Roman" w:cs="Times New Roman"/>
          <w:i/>
          <w:sz w:val="24"/>
          <w:szCs w:val="24"/>
        </w:rPr>
        <w:t>,</w:t>
      </w:r>
      <w:r w:rsidR="005161E0" w:rsidRPr="008D2219">
        <w:rPr>
          <w:rFonts w:ascii="Times New Roman" w:hAnsi="Times New Roman" w:cs="Times New Roman"/>
          <w:sz w:val="24"/>
          <w:szCs w:val="24"/>
        </w:rPr>
        <w:t xml:space="preserve"> (2015)</w:t>
      </w:r>
      <w:r w:rsidR="00640D33" w:rsidRPr="008D2219">
        <w:rPr>
          <w:rFonts w:ascii="Times New Roman" w:hAnsi="Times New Roman" w:cs="Times New Roman"/>
          <w:sz w:val="24"/>
          <w:szCs w:val="24"/>
        </w:rPr>
        <w:t xml:space="preserve"> há lacunas de pesquisas que se dedicam a analisar as estratégias que podem ser adotadas em modelos de </w:t>
      </w:r>
      <w:r w:rsidR="006A1095" w:rsidRPr="008D2219">
        <w:rPr>
          <w:rFonts w:ascii="Times New Roman" w:hAnsi="Times New Roman" w:cs="Times New Roman"/>
          <w:sz w:val="24"/>
          <w:szCs w:val="24"/>
        </w:rPr>
        <w:t>negócio social</w:t>
      </w:r>
      <w:r w:rsidR="005161E0" w:rsidRPr="008D2219">
        <w:rPr>
          <w:rFonts w:ascii="Times New Roman" w:hAnsi="Times New Roman" w:cs="Times New Roman"/>
          <w:sz w:val="24"/>
          <w:szCs w:val="24"/>
        </w:rPr>
        <w:t xml:space="preserve"> para alcançar seus </w:t>
      </w:r>
      <w:r w:rsidR="006A1095" w:rsidRPr="008D2219">
        <w:rPr>
          <w:rFonts w:ascii="Times New Roman" w:hAnsi="Times New Roman" w:cs="Times New Roman"/>
          <w:sz w:val="24"/>
          <w:szCs w:val="24"/>
        </w:rPr>
        <w:t>objetivos, de</w:t>
      </w:r>
      <w:r w:rsidR="005161E0" w:rsidRPr="008D2219">
        <w:rPr>
          <w:rFonts w:ascii="Times New Roman" w:hAnsi="Times New Roman" w:cs="Times New Roman"/>
          <w:sz w:val="24"/>
          <w:szCs w:val="24"/>
        </w:rPr>
        <w:t xml:space="preserve"> modo que este estudo buscou contribuir com essa lacuna.</w:t>
      </w:r>
      <w:r w:rsidR="00BE797A" w:rsidRPr="008D2219">
        <w:rPr>
          <w:rFonts w:ascii="Times New Roman" w:hAnsi="Times New Roman" w:cs="Times New Roman"/>
          <w:sz w:val="24"/>
          <w:szCs w:val="24"/>
        </w:rPr>
        <w:t xml:space="preserve"> </w:t>
      </w:r>
    </w:p>
    <w:p w14:paraId="588E829E" w14:textId="4C36FEEE" w:rsidR="00D43982" w:rsidRPr="008D2219" w:rsidRDefault="00BC3D67" w:rsidP="007B3993">
      <w:pPr>
        <w:spacing w:after="0" w:line="360" w:lineRule="auto"/>
        <w:ind w:firstLine="708"/>
        <w:jc w:val="both"/>
        <w:rPr>
          <w:rFonts w:ascii="Times New Roman" w:hAnsi="Times New Roman" w:cs="Times New Roman"/>
          <w:sz w:val="24"/>
          <w:szCs w:val="24"/>
        </w:rPr>
      </w:pPr>
      <w:r w:rsidRPr="008D2219">
        <w:rPr>
          <w:rFonts w:ascii="Times New Roman" w:hAnsi="Times New Roman" w:cs="Times New Roman"/>
          <w:sz w:val="24"/>
          <w:szCs w:val="24"/>
        </w:rPr>
        <w:t>Os</w:t>
      </w:r>
      <w:r w:rsidR="00AE14BA">
        <w:rPr>
          <w:rFonts w:ascii="Times New Roman" w:hAnsi="Times New Roman" w:cs="Times New Roman"/>
          <w:sz w:val="24"/>
          <w:szCs w:val="24"/>
        </w:rPr>
        <w:t xml:space="preserve"> negócios </w:t>
      </w:r>
      <w:r w:rsidR="00AE14BA">
        <w:rPr>
          <w:rFonts w:ascii="Times New Roman" w:hAnsi="Times New Roman" w:cs="Times New Roman"/>
          <w:color w:val="FF0000"/>
          <w:sz w:val="24"/>
          <w:szCs w:val="24"/>
        </w:rPr>
        <w:t>sociais</w:t>
      </w:r>
      <w:r w:rsidR="005F3D19">
        <w:rPr>
          <w:rFonts w:ascii="Times New Roman" w:hAnsi="Times New Roman" w:cs="Times New Roman"/>
          <w:color w:val="FF0000"/>
          <w:sz w:val="24"/>
          <w:szCs w:val="24"/>
        </w:rPr>
        <w:t xml:space="preserve"> analisados</w:t>
      </w:r>
      <w:r w:rsidR="00D43982" w:rsidRPr="008D2219">
        <w:rPr>
          <w:rFonts w:ascii="Times New Roman" w:hAnsi="Times New Roman" w:cs="Times New Roman"/>
          <w:sz w:val="24"/>
          <w:szCs w:val="24"/>
        </w:rPr>
        <w:t xml:space="preserve"> precisam oferecer produtos que de alguma maneira se distingam dos ofertados por organizações tradicionais, já que </w:t>
      </w:r>
      <w:r w:rsidR="00F61272" w:rsidRPr="008D2219">
        <w:rPr>
          <w:rFonts w:ascii="Times New Roman" w:hAnsi="Times New Roman" w:cs="Times New Roman"/>
          <w:sz w:val="24"/>
          <w:szCs w:val="24"/>
        </w:rPr>
        <w:t>eles</w:t>
      </w:r>
      <w:r w:rsidR="00D43982" w:rsidRPr="008D2219">
        <w:rPr>
          <w:rFonts w:ascii="Times New Roman" w:hAnsi="Times New Roman" w:cs="Times New Roman"/>
          <w:sz w:val="24"/>
          <w:szCs w:val="24"/>
        </w:rPr>
        <w:t xml:space="preserve"> são</w:t>
      </w:r>
      <w:r w:rsidR="005F4133" w:rsidRPr="008D2219">
        <w:rPr>
          <w:rFonts w:ascii="Times New Roman" w:hAnsi="Times New Roman" w:cs="Times New Roman"/>
          <w:sz w:val="24"/>
          <w:szCs w:val="24"/>
        </w:rPr>
        <w:t xml:space="preserve"> intencionalmente projetados</w:t>
      </w:r>
      <w:r w:rsidR="00D43982" w:rsidRPr="008D2219">
        <w:rPr>
          <w:rFonts w:ascii="Times New Roman" w:hAnsi="Times New Roman" w:cs="Times New Roman"/>
          <w:sz w:val="24"/>
          <w:szCs w:val="24"/>
        </w:rPr>
        <w:t xml:space="preserve"> para produzir impactos sociais positivos e, não apenas, gerar retornos fin</w:t>
      </w:r>
      <w:r w:rsidR="00AE14BA">
        <w:rPr>
          <w:rFonts w:ascii="Times New Roman" w:hAnsi="Times New Roman" w:cs="Times New Roman"/>
          <w:sz w:val="24"/>
          <w:szCs w:val="24"/>
        </w:rPr>
        <w:t xml:space="preserve">anceiros. Assim, </w:t>
      </w:r>
      <w:r w:rsidR="00AE14BA">
        <w:rPr>
          <w:rFonts w:ascii="Times New Roman" w:hAnsi="Times New Roman" w:cs="Times New Roman"/>
          <w:color w:val="FF0000"/>
          <w:sz w:val="24"/>
          <w:szCs w:val="24"/>
        </w:rPr>
        <w:t>entende-se, a partir da análise feitas nos casos em questão,</w:t>
      </w:r>
      <w:r w:rsidR="00D43982" w:rsidRPr="008D2219">
        <w:rPr>
          <w:rFonts w:ascii="Times New Roman" w:hAnsi="Times New Roman" w:cs="Times New Roman"/>
          <w:sz w:val="24"/>
          <w:szCs w:val="24"/>
        </w:rPr>
        <w:t xml:space="preserve"> que os empreendedores que desejam atua</w:t>
      </w:r>
      <w:r w:rsidR="00AE14BA">
        <w:rPr>
          <w:rFonts w:ascii="Times New Roman" w:hAnsi="Times New Roman" w:cs="Times New Roman"/>
          <w:sz w:val="24"/>
          <w:szCs w:val="24"/>
        </w:rPr>
        <w:t xml:space="preserve">r no ambiente dos negócios </w:t>
      </w:r>
      <w:r w:rsidR="00AE14BA">
        <w:rPr>
          <w:rFonts w:ascii="Times New Roman" w:hAnsi="Times New Roman" w:cs="Times New Roman"/>
          <w:color w:val="FF0000"/>
          <w:sz w:val="24"/>
          <w:szCs w:val="24"/>
        </w:rPr>
        <w:t>sociais</w:t>
      </w:r>
      <w:r w:rsidR="00AE14BA">
        <w:rPr>
          <w:rFonts w:ascii="Times New Roman" w:hAnsi="Times New Roman" w:cs="Times New Roman"/>
          <w:sz w:val="24"/>
          <w:szCs w:val="24"/>
        </w:rPr>
        <w:t xml:space="preserve"> necessitaram</w:t>
      </w:r>
      <w:r w:rsidR="00D43982" w:rsidRPr="008D2219">
        <w:rPr>
          <w:rFonts w:ascii="Times New Roman" w:hAnsi="Times New Roman" w:cs="Times New Roman"/>
          <w:sz w:val="24"/>
          <w:szCs w:val="24"/>
        </w:rPr>
        <w:t>, mesmo que intuitivamente, reconceber produtos e mercados</w:t>
      </w:r>
      <w:r w:rsidR="00D20142" w:rsidRPr="008D2219">
        <w:rPr>
          <w:rFonts w:ascii="Times New Roman" w:hAnsi="Times New Roman" w:cs="Times New Roman"/>
          <w:sz w:val="24"/>
          <w:szCs w:val="24"/>
        </w:rPr>
        <w:t xml:space="preserve"> focados em necessidades ainda não satisfeitas de pessoas de baixa renda, portadores de necessidades especiais ou que envolvam questões ambientais</w:t>
      </w:r>
      <w:r w:rsidR="00D43982" w:rsidRPr="008D2219">
        <w:rPr>
          <w:rFonts w:ascii="Times New Roman" w:hAnsi="Times New Roman" w:cs="Times New Roman"/>
          <w:sz w:val="24"/>
          <w:szCs w:val="24"/>
        </w:rPr>
        <w:t>.</w:t>
      </w:r>
    </w:p>
    <w:p w14:paraId="6E35D4A4" w14:textId="4121E3B6" w:rsidR="00D43982" w:rsidRPr="008D2219" w:rsidRDefault="00D43982" w:rsidP="007B3993">
      <w:pPr>
        <w:spacing w:after="0" w:line="360" w:lineRule="auto"/>
        <w:ind w:firstLine="708"/>
        <w:jc w:val="both"/>
        <w:rPr>
          <w:rFonts w:ascii="Times New Roman" w:hAnsi="Times New Roman" w:cs="Times New Roman"/>
          <w:sz w:val="24"/>
          <w:szCs w:val="24"/>
        </w:rPr>
      </w:pPr>
      <w:r w:rsidRPr="008D2219">
        <w:rPr>
          <w:rFonts w:ascii="Times New Roman" w:hAnsi="Times New Roman" w:cs="Times New Roman"/>
          <w:sz w:val="24"/>
          <w:szCs w:val="24"/>
        </w:rPr>
        <w:t>Cabe destacar que, no que se refere à estratégia de redefinição da produtividade na cadeia de valor quando utilizada em um negócio tradicional gera valor para a sociedade por meio de modificações nas suas operações que objetivam reduzir custos econômicos, isto é, a sociedade é beneficiada na medida em que as empresas reduzem ou previnem impactos negativos.</w:t>
      </w:r>
      <w:r w:rsidR="00AE14BA">
        <w:rPr>
          <w:rFonts w:ascii="Times New Roman" w:hAnsi="Times New Roman" w:cs="Times New Roman"/>
          <w:sz w:val="24"/>
          <w:szCs w:val="24"/>
        </w:rPr>
        <w:t xml:space="preserve"> No caso dos negócios </w:t>
      </w:r>
      <w:r w:rsidR="00AE14BA">
        <w:rPr>
          <w:rFonts w:ascii="Times New Roman" w:hAnsi="Times New Roman" w:cs="Times New Roman"/>
          <w:color w:val="FF0000"/>
          <w:sz w:val="24"/>
          <w:szCs w:val="24"/>
        </w:rPr>
        <w:t>sociais observados</w:t>
      </w:r>
      <w:r w:rsidRPr="008D2219">
        <w:rPr>
          <w:rFonts w:ascii="Times New Roman" w:hAnsi="Times New Roman" w:cs="Times New Roman"/>
          <w:sz w:val="24"/>
          <w:szCs w:val="24"/>
        </w:rPr>
        <w:t>, a estratégia, além de reduzir ou prevenir possíveis impactos negativos, contribui para tornar mais eficiente o impacto social positivo, por meio da redução de custos,</w:t>
      </w:r>
      <w:r w:rsidR="009B409D">
        <w:rPr>
          <w:rFonts w:ascii="Times New Roman" w:hAnsi="Times New Roman" w:cs="Times New Roman"/>
          <w:sz w:val="24"/>
          <w:szCs w:val="24"/>
        </w:rPr>
        <w:t xml:space="preserve"> ou seja, os negócios </w:t>
      </w:r>
      <w:r w:rsidR="009B409D">
        <w:rPr>
          <w:rFonts w:ascii="Times New Roman" w:hAnsi="Times New Roman" w:cs="Times New Roman"/>
          <w:color w:val="FF0000"/>
          <w:sz w:val="24"/>
          <w:szCs w:val="24"/>
        </w:rPr>
        <w:t>sociais</w:t>
      </w:r>
      <w:r w:rsidRPr="008D2219">
        <w:rPr>
          <w:rFonts w:ascii="Times New Roman" w:hAnsi="Times New Roman" w:cs="Times New Roman"/>
          <w:sz w:val="24"/>
          <w:szCs w:val="24"/>
        </w:rPr>
        <w:t xml:space="preserve"> acabam produzindo valor para a sociedade tanto nos meios</w:t>
      </w:r>
      <w:r w:rsidR="00B15388" w:rsidRPr="008D2219">
        <w:rPr>
          <w:rFonts w:ascii="Times New Roman" w:hAnsi="Times New Roman" w:cs="Times New Roman"/>
          <w:sz w:val="24"/>
          <w:szCs w:val="24"/>
        </w:rPr>
        <w:t xml:space="preserve"> (suas competências)</w:t>
      </w:r>
      <w:r w:rsidRPr="008D2219">
        <w:rPr>
          <w:rFonts w:ascii="Times New Roman" w:hAnsi="Times New Roman" w:cs="Times New Roman"/>
          <w:sz w:val="24"/>
          <w:szCs w:val="24"/>
        </w:rPr>
        <w:t xml:space="preserve"> quanto nos fins</w:t>
      </w:r>
      <w:r w:rsidR="00B15388" w:rsidRPr="008D2219">
        <w:rPr>
          <w:rFonts w:ascii="Times New Roman" w:hAnsi="Times New Roman" w:cs="Times New Roman"/>
          <w:sz w:val="24"/>
          <w:szCs w:val="24"/>
        </w:rPr>
        <w:t xml:space="preserve"> (os benefícios sociais)</w:t>
      </w:r>
      <w:r w:rsidR="00697700" w:rsidRPr="008D2219">
        <w:rPr>
          <w:rFonts w:ascii="Times New Roman" w:hAnsi="Times New Roman" w:cs="Times New Roman"/>
          <w:sz w:val="24"/>
          <w:szCs w:val="24"/>
        </w:rPr>
        <w:t xml:space="preserve"> através da escalabilidade</w:t>
      </w:r>
      <w:r w:rsidRPr="008D2219">
        <w:rPr>
          <w:rFonts w:ascii="Times New Roman" w:hAnsi="Times New Roman" w:cs="Times New Roman"/>
          <w:sz w:val="24"/>
          <w:szCs w:val="24"/>
        </w:rPr>
        <w:t>.</w:t>
      </w:r>
    </w:p>
    <w:p w14:paraId="222B9157" w14:textId="4BBE6B75" w:rsidR="00D43982" w:rsidRPr="00490B12" w:rsidRDefault="00D43982" w:rsidP="007B3993">
      <w:pPr>
        <w:spacing w:after="0" w:line="360" w:lineRule="auto"/>
        <w:ind w:firstLine="708"/>
        <w:jc w:val="both"/>
        <w:rPr>
          <w:rFonts w:ascii="Times New Roman" w:hAnsi="Times New Roman" w:cs="Times New Roman"/>
          <w:color w:val="FF0000"/>
          <w:sz w:val="24"/>
          <w:szCs w:val="24"/>
        </w:rPr>
      </w:pPr>
      <w:r w:rsidRPr="008D2219">
        <w:rPr>
          <w:rFonts w:ascii="Times New Roman" w:hAnsi="Times New Roman" w:cs="Times New Roman"/>
          <w:sz w:val="24"/>
          <w:szCs w:val="24"/>
        </w:rPr>
        <w:t xml:space="preserve">Em relação à estratégia de promoção de desenvolvimento de </w:t>
      </w:r>
      <w:r w:rsidRPr="008D2219">
        <w:rPr>
          <w:rFonts w:ascii="Times New Roman" w:hAnsi="Times New Roman" w:cs="Times New Roman"/>
          <w:i/>
          <w:sz w:val="24"/>
          <w:szCs w:val="24"/>
        </w:rPr>
        <w:t xml:space="preserve">clusters </w:t>
      </w:r>
      <w:r w:rsidRPr="008D2219">
        <w:rPr>
          <w:rFonts w:ascii="Times New Roman" w:hAnsi="Times New Roman" w:cs="Times New Roman"/>
          <w:sz w:val="24"/>
          <w:szCs w:val="24"/>
        </w:rPr>
        <w:t>locais e a rede de par</w:t>
      </w:r>
      <w:r w:rsidR="00B15388" w:rsidRPr="008D2219">
        <w:rPr>
          <w:rFonts w:ascii="Times New Roman" w:hAnsi="Times New Roman" w:cs="Times New Roman"/>
          <w:sz w:val="24"/>
          <w:szCs w:val="24"/>
        </w:rPr>
        <w:t xml:space="preserve">ceiros de um </w:t>
      </w:r>
      <w:r w:rsidR="006A1095" w:rsidRPr="008D2219">
        <w:rPr>
          <w:rFonts w:ascii="Times New Roman" w:hAnsi="Times New Roman" w:cs="Times New Roman"/>
          <w:sz w:val="24"/>
          <w:szCs w:val="24"/>
        </w:rPr>
        <w:t>negócio social</w:t>
      </w:r>
      <w:r w:rsidR="00B15388" w:rsidRPr="008D2219">
        <w:rPr>
          <w:rFonts w:ascii="Times New Roman" w:hAnsi="Times New Roman" w:cs="Times New Roman"/>
          <w:sz w:val="24"/>
          <w:szCs w:val="24"/>
        </w:rPr>
        <w:t xml:space="preserve">, </w:t>
      </w:r>
      <w:r w:rsidRPr="008D2219">
        <w:rPr>
          <w:rFonts w:ascii="Times New Roman" w:hAnsi="Times New Roman" w:cs="Times New Roman"/>
          <w:sz w:val="24"/>
          <w:szCs w:val="24"/>
        </w:rPr>
        <w:t>pode</w:t>
      </w:r>
      <w:r w:rsidR="00B15388" w:rsidRPr="008D2219">
        <w:rPr>
          <w:rFonts w:ascii="Times New Roman" w:hAnsi="Times New Roman" w:cs="Times New Roman"/>
          <w:sz w:val="24"/>
          <w:szCs w:val="24"/>
        </w:rPr>
        <w:t>-se dizer que o conjunto de organizações que</w:t>
      </w:r>
      <w:r w:rsidR="00DC29AC">
        <w:rPr>
          <w:rFonts w:ascii="Times New Roman" w:hAnsi="Times New Roman" w:cs="Times New Roman"/>
          <w:sz w:val="24"/>
          <w:szCs w:val="24"/>
        </w:rPr>
        <w:t xml:space="preserve"> auxiliou</w:t>
      </w:r>
      <w:r w:rsidR="00AE14BA">
        <w:rPr>
          <w:rFonts w:ascii="Times New Roman" w:hAnsi="Times New Roman" w:cs="Times New Roman"/>
          <w:sz w:val="24"/>
          <w:szCs w:val="24"/>
        </w:rPr>
        <w:t xml:space="preserve"> os negócios </w:t>
      </w:r>
      <w:r w:rsidR="00AE14BA">
        <w:rPr>
          <w:rFonts w:ascii="Times New Roman" w:hAnsi="Times New Roman" w:cs="Times New Roman"/>
          <w:color w:val="FF0000"/>
          <w:sz w:val="24"/>
          <w:szCs w:val="24"/>
        </w:rPr>
        <w:t>sociais analisados</w:t>
      </w:r>
      <w:r w:rsidR="00AE14BA">
        <w:rPr>
          <w:rFonts w:ascii="Times New Roman" w:hAnsi="Times New Roman" w:cs="Times New Roman"/>
          <w:sz w:val="24"/>
          <w:szCs w:val="24"/>
        </w:rPr>
        <w:t xml:space="preserve"> </w:t>
      </w:r>
      <w:r w:rsidR="00DC29AC">
        <w:rPr>
          <w:rFonts w:ascii="Times New Roman" w:hAnsi="Times New Roman" w:cs="Times New Roman"/>
          <w:color w:val="FF0000"/>
          <w:sz w:val="24"/>
          <w:szCs w:val="24"/>
        </w:rPr>
        <w:t>pode</w:t>
      </w:r>
      <w:r w:rsidR="00B15388" w:rsidRPr="008D2219">
        <w:rPr>
          <w:rFonts w:ascii="Times New Roman" w:hAnsi="Times New Roman" w:cs="Times New Roman"/>
          <w:sz w:val="24"/>
          <w:szCs w:val="24"/>
        </w:rPr>
        <w:t xml:space="preserve"> fazer com que</w:t>
      </w:r>
      <w:r w:rsidRPr="008D2219">
        <w:rPr>
          <w:rFonts w:ascii="Times New Roman" w:hAnsi="Times New Roman" w:cs="Times New Roman"/>
          <w:sz w:val="24"/>
          <w:szCs w:val="24"/>
        </w:rPr>
        <w:t xml:space="preserve"> </w:t>
      </w:r>
      <w:r w:rsidR="00AE14BA">
        <w:rPr>
          <w:rFonts w:ascii="Times New Roman" w:hAnsi="Times New Roman" w:cs="Times New Roman"/>
          <w:sz w:val="24"/>
          <w:szCs w:val="24"/>
        </w:rPr>
        <w:t xml:space="preserve">essas </w:t>
      </w:r>
      <w:r w:rsidR="00AE14BA">
        <w:rPr>
          <w:rFonts w:ascii="Times New Roman" w:hAnsi="Times New Roman" w:cs="Times New Roman"/>
          <w:color w:val="FF0000"/>
          <w:sz w:val="24"/>
          <w:szCs w:val="24"/>
        </w:rPr>
        <w:t>organizações</w:t>
      </w:r>
      <w:r w:rsidR="00AE14BA">
        <w:rPr>
          <w:rFonts w:ascii="Times New Roman" w:hAnsi="Times New Roman" w:cs="Times New Roman"/>
          <w:sz w:val="24"/>
          <w:szCs w:val="24"/>
        </w:rPr>
        <w:t xml:space="preserve"> </w:t>
      </w:r>
      <w:r w:rsidR="00AE14BA" w:rsidRPr="00490B12">
        <w:rPr>
          <w:rFonts w:ascii="Times New Roman" w:hAnsi="Times New Roman" w:cs="Times New Roman"/>
          <w:color w:val="FF0000"/>
          <w:sz w:val="24"/>
          <w:szCs w:val="24"/>
        </w:rPr>
        <w:t xml:space="preserve">produzissem e/ou </w:t>
      </w:r>
      <w:r w:rsidR="00AE14BA" w:rsidRPr="00490B12">
        <w:rPr>
          <w:rFonts w:ascii="Times New Roman" w:hAnsi="Times New Roman" w:cs="Times New Roman"/>
          <w:color w:val="FF0000"/>
          <w:sz w:val="24"/>
          <w:szCs w:val="24"/>
        </w:rPr>
        <w:lastRenderedPageBreak/>
        <w:t>o</w:t>
      </w:r>
      <w:r w:rsidR="00DC29AC">
        <w:rPr>
          <w:rFonts w:ascii="Times New Roman" w:hAnsi="Times New Roman" w:cs="Times New Roman"/>
          <w:color w:val="FF0000"/>
          <w:sz w:val="24"/>
          <w:szCs w:val="24"/>
        </w:rPr>
        <w:t>timizassem</w:t>
      </w:r>
      <w:r w:rsidRPr="00490B12">
        <w:rPr>
          <w:rFonts w:ascii="Times New Roman" w:hAnsi="Times New Roman" w:cs="Times New Roman"/>
          <w:color w:val="FF0000"/>
          <w:sz w:val="24"/>
          <w:szCs w:val="24"/>
        </w:rPr>
        <w:t xml:space="preserve"> os</w:t>
      </w:r>
      <w:r w:rsidR="00697700" w:rsidRPr="00490B12">
        <w:rPr>
          <w:rFonts w:ascii="Times New Roman" w:hAnsi="Times New Roman" w:cs="Times New Roman"/>
          <w:color w:val="FF0000"/>
          <w:sz w:val="24"/>
          <w:szCs w:val="24"/>
        </w:rPr>
        <w:t xml:space="preserve"> seus</w:t>
      </w:r>
      <w:r w:rsidRPr="00490B12">
        <w:rPr>
          <w:rFonts w:ascii="Times New Roman" w:hAnsi="Times New Roman" w:cs="Times New Roman"/>
          <w:color w:val="FF0000"/>
          <w:sz w:val="24"/>
          <w:szCs w:val="24"/>
        </w:rPr>
        <w:t xml:space="preserve"> impactos </w:t>
      </w:r>
      <w:r w:rsidR="00697700" w:rsidRPr="00490B12">
        <w:rPr>
          <w:rFonts w:ascii="Times New Roman" w:hAnsi="Times New Roman" w:cs="Times New Roman"/>
          <w:color w:val="FF0000"/>
          <w:sz w:val="24"/>
          <w:szCs w:val="24"/>
        </w:rPr>
        <w:t>sociais</w:t>
      </w:r>
      <w:r w:rsidR="00AE14BA" w:rsidRPr="00490B12">
        <w:rPr>
          <w:rFonts w:ascii="Times New Roman" w:hAnsi="Times New Roman" w:cs="Times New Roman"/>
          <w:color w:val="FF0000"/>
          <w:sz w:val="24"/>
          <w:szCs w:val="24"/>
        </w:rPr>
        <w:t xml:space="preserve">, </w:t>
      </w:r>
      <w:r w:rsidR="00490B12" w:rsidRPr="00490B12">
        <w:rPr>
          <w:rFonts w:ascii="Times New Roman" w:hAnsi="Times New Roman" w:cs="Times New Roman"/>
          <w:color w:val="FF0000"/>
          <w:sz w:val="24"/>
          <w:szCs w:val="24"/>
        </w:rPr>
        <w:t>o que pode ter produzido</w:t>
      </w:r>
      <w:r w:rsidR="00AE14BA" w:rsidRPr="00490B12">
        <w:rPr>
          <w:rFonts w:ascii="Times New Roman" w:hAnsi="Times New Roman" w:cs="Times New Roman"/>
          <w:color w:val="FF0000"/>
          <w:sz w:val="24"/>
          <w:szCs w:val="24"/>
        </w:rPr>
        <w:t xml:space="preserve"> </w:t>
      </w:r>
      <w:r w:rsidR="00490B12" w:rsidRPr="00490B12">
        <w:rPr>
          <w:rFonts w:ascii="Times New Roman" w:hAnsi="Times New Roman" w:cs="Times New Roman"/>
          <w:color w:val="FF0000"/>
          <w:sz w:val="24"/>
          <w:szCs w:val="24"/>
        </w:rPr>
        <w:t>nos seus</w:t>
      </w:r>
      <w:r w:rsidR="00DC29AC">
        <w:rPr>
          <w:rFonts w:ascii="Times New Roman" w:hAnsi="Times New Roman" w:cs="Times New Roman"/>
          <w:color w:val="FF0000"/>
          <w:sz w:val="24"/>
          <w:szCs w:val="24"/>
        </w:rPr>
        <w:t xml:space="preserve"> respectivos</w:t>
      </w:r>
      <w:r w:rsidR="00490B12" w:rsidRPr="00490B12">
        <w:rPr>
          <w:rFonts w:ascii="Times New Roman" w:hAnsi="Times New Roman" w:cs="Times New Roman"/>
          <w:color w:val="FF0000"/>
          <w:sz w:val="24"/>
          <w:szCs w:val="24"/>
        </w:rPr>
        <w:t xml:space="preserve"> </w:t>
      </w:r>
      <w:r w:rsidRPr="00490B12">
        <w:rPr>
          <w:rFonts w:ascii="Times New Roman" w:hAnsi="Times New Roman" w:cs="Times New Roman"/>
          <w:i/>
          <w:iCs/>
          <w:color w:val="FF0000"/>
          <w:sz w:val="24"/>
          <w:szCs w:val="24"/>
        </w:rPr>
        <w:t>cluster</w:t>
      </w:r>
      <w:r w:rsidR="00490B12" w:rsidRPr="00490B12">
        <w:rPr>
          <w:rFonts w:ascii="Times New Roman" w:hAnsi="Times New Roman" w:cs="Times New Roman"/>
          <w:i/>
          <w:iCs/>
          <w:color w:val="FF0000"/>
          <w:sz w:val="24"/>
          <w:szCs w:val="24"/>
        </w:rPr>
        <w:t>s</w:t>
      </w:r>
      <w:r w:rsidRPr="00490B12">
        <w:rPr>
          <w:rFonts w:ascii="Times New Roman" w:hAnsi="Times New Roman" w:cs="Times New Roman"/>
          <w:iCs/>
          <w:color w:val="FF0000"/>
          <w:sz w:val="24"/>
          <w:szCs w:val="24"/>
        </w:rPr>
        <w:t xml:space="preserve"> </w:t>
      </w:r>
      <w:r w:rsidR="00490B12" w:rsidRPr="00490B12">
        <w:rPr>
          <w:rFonts w:ascii="Times New Roman" w:hAnsi="Times New Roman" w:cs="Times New Roman"/>
          <w:iCs/>
          <w:color w:val="FF0000"/>
          <w:sz w:val="24"/>
          <w:szCs w:val="24"/>
        </w:rPr>
        <w:t>círculos virtuosos de benefícios sociais e econômicos.</w:t>
      </w:r>
    </w:p>
    <w:p w14:paraId="0E95BE79" w14:textId="2DECFAE8" w:rsidR="00CE6D08" w:rsidRPr="008D2219" w:rsidRDefault="00D43982" w:rsidP="007B3993">
      <w:pPr>
        <w:spacing w:after="0" w:line="360" w:lineRule="auto"/>
        <w:ind w:firstLine="708"/>
        <w:jc w:val="both"/>
        <w:rPr>
          <w:rFonts w:ascii="Times New Roman" w:hAnsi="Times New Roman" w:cs="Times New Roman"/>
          <w:sz w:val="24"/>
          <w:szCs w:val="24"/>
        </w:rPr>
      </w:pPr>
      <w:r w:rsidRPr="008D2219">
        <w:rPr>
          <w:rFonts w:ascii="Times New Roman" w:hAnsi="Times New Roman" w:cs="Times New Roman"/>
          <w:sz w:val="24"/>
          <w:szCs w:val="24"/>
        </w:rPr>
        <w:t>Esta pesquisa contribuiu para o avanço do campo de estudos</w:t>
      </w:r>
      <w:r w:rsidR="00AE14BA">
        <w:rPr>
          <w:rFonts w:ascii="Times New Roman" w:hAnsi="Times New Roman" w:cs="Times New Roman"/>
          <w:sz w:val="24"/>
          <w:szCs w:val="24"/>
        </w:rPr>
        <w:t xml:space="preserve"> dos negócios </w:t>
      </w:r>
      <w:r w:rsidR="00AE14BA">
        <w:rPr>
          <w:rFonts w:ascii="Times New Roman" w:hAnsi="Times New Roman" w:cs="Times New Roman"/>
          <w:color w:val="FF0000"/>
          <w:sz w:val="24"/>
          <w:szCs w:val="24"/>
        </w:rPr>
        <w:t>sociais</w:t>
      </w:r>
      <w:r w:rsidRPr="008D2219">
        <w:rPr>
          <w:rFonts w:ascii="Times New Roman" w:hAnsi="Times New Roman" w:cs="Times New Roman"/>
          <w:sz w:val="24"/>
          <w:szCs w:val="24"/>
        </w:rPr>
        <w:t xml:space="preserve"> na medida em que se pode compreender melhor a operacionalização das estratégias adotadas </w:t>
      </w:r>
      <w:r w:rsidR="00490B12">
        <w:rPr>
          <w:rFonts w:ascii="Times New Roman" w:hAnsi="Times New Roman" w:cs="Times New Roman"/>
          <w:color w:val="FF0000"/>
          <w:sz w:val="24"/>
          <w:szCs w:val="24"/>
        </w:rPr>
        <w:t xml:space="preserve">por </w:t>
      </w:r>
      <w:r w:rsidR="00490B12">
        <w:rPr>
          <w:rFonts w:ascii="Times New Roman" w:hAnsi="Times New Roman" w:cs="Times New Roman"/>
          <w:sz w:val="24"/>
          <w:szCs w:val="24"/>
        </w:rPr>
        <w:t>organizações desse tipo</w:t>
      </w:r>
      <w:r w:rsidR="00697700" w:rsidRPr="008D2219">
        <w:rPr>
          <w:rFonts w:ascii="Times New Roman" w:hAnsi="Times New Roman" w:cs="Times New Roman"/>
          <w:sz w:val="24"/>
          <w:szCs w:val="24"/>
        </w:rPr>
        <w:t xml:space="preserve"> em contraposição aos modelos de negócios tradicionais</w:t>
      </w:r>
      <w:r w:rsidRPr="008D2219">
        <w:rPr>
          <w:rFonts w:ascii="Times New Roman" w:hAnsi="Times New Roman" w:cs="Times New Roman"/>
          <w:sz w:val="24"/>
          <w:szCs w:val="24"/>
        </w:rPr>
        <w:t xml:space="preserve">. </w:t>
      </w:r>
      <w:r w:rsidR="00DC29AC">
        <w:rPr>
          <w:rFonts w:ascii="Times New Roman" w:hAnsi="Times New Roman" w:cs="Times New Roman"/>
          <w:sz w:val="24"/>
          <w:szCs w:val="24"/>
        </w:rPr>
        <w:t>Dessa forma, po</w:t>
      </w:r>
      <w:r w:rsidR="00CE6D08" w:rsidRPr="008D2219">
        <w:rPr>
          <w:rFonts w:ascii="Times New Roman" w:hAnsi="Times New Roman" w:cs="Times New Roman"/>
          <w:sz w:val="24"/>
          <w:szCs w:val="24"/>
        </w:rPr>
        <w:t>de-se entender melhor como os negócios soc</w:t>
      </w:r>
      <w:r w:rsidR="00490B12">
        <w:rPr>
          <w:rFonts w:ascii="Times New Roman" w:hAnsi="Times New Roman" w:cs="Times New Roman"/>
          <w:sz w:val="24"/>
          <w:szCs w:val="24"/>
        </w:rPr>
        <w:t>iais criam valor compartilhado</w:t>
      </w:r>
      <w:r w:rsidR="00490B12" w:rsidRPr="00490B12">
        <w:rPr>
          <w:rFonts w:ascii="Times New Roman" w:hAnsi="Times New Roman" w:cs="Times New Roman"/>
          <w:color w:val="FF0000"/>
          <w:sz w:val="24"/>
          <w:szCs w:val="24"/>
        </w:rPr>
        <w:t>, isto é, como</w:t>
      </w:r>
      <w:r w:rsidR="00CE6D08" w:rsidRPr="00490B12">
        <w:rPr>
          <w:rFonts w:ascii="Times New Roman" w:hAnsi="Times New Roman" w:cs="Times New Roman"/>
          <w:color w:val="FF0000"/>
          <w:sz w:val="24"/>
          <w:szCs w:val="24"/>
        </w:rPr>
        <w:t xml:space="preserve"> </w:t>
      </w:r>
      <w:r w:rsidR="00CE6D08" w:rsidRPr="008D2219">
        <w:rPr>
          <w:rFonts w:ascii="Times New Roman" w:hAnsi="Times New Roman" w:cs="Times New Roman"/>
          <w:sz w:val="24"/>
          <w:szCs w:val="24"/>
        </w:rPr>
        <w:t xml:space="preserve">atingem objetivos sociais e econômicos simultaneamente. </w:t>
      </w:r>
    </w:p>
    <w:p w14:paraId="73B0AE2D" w14:textId="7C15CC36" w:rsidR="006E4728" w:rsidRPr="008D2219" w:rsidRDefault="00697700" w:rsidP="007B3993">
      <w:pPr>
        <w:spacing w:after="0" w:line="360" w:lineRule="auto"/>
        <w:ind w:firstLine="708"/>
        <w:jc w:val="both"/>
        <w:rPr>
          <w:rFonts w:ascii="Times New Roman" w:hAnsi="Times New Roman" w:cs="Times New Roman"/>
          <w:sz w:val="24"/>
          <w:szCs w:val="24"/>
        </w:rPr>
      </w:pPr>
      <w:r w:rsidRPr="008D2219">
        <w:rPr>
          <w:rFonts w:ascii="Times New Roman" w:hAnsi="Times New Roman" w:cs="Times New Roman"/>
          <w:sz w:val="24"/>
          <w:szCs w:val="24"/>
        </w:rPr>
        <w:t>Sug</w:t>
      </w:r>
      <w:r w:rsidR="00490B12">
        <w:rPr>
          <w:rFonts w:ascii="Times New Roman" w:hAnsi="Times New Roman" w:cs="Times New Roman"/>
          <w:sz w:val="24"/>
          <w:szCs w:val="24"/>
        </w:rPr>
        <w:t>ere-se, como desdobramentos dest</w:t>
      </w:r>
      <w:r w:rsidRPr="008D2219">
        <w:rPr>
          <w:rFonts w:ascii="Times New Roman" w:hAnsi="Times New Roman" w:cs="Times New Roman"/>
          <w:sz w:val="24"/>
          <w:szCs w:val="24"/>
        </w:rPr>
        <w:t>e estudo,</w:t>
      </w:r>
      <w:r w:rsidR="00D43982" w:rsidRPr="008D2219">
        <w:rPr>
          <w:rFonts w:ascii="Times New Roman" w:hAnsi="Times New Roman" w:cs="Times New Roman"/>
          <w:sz w:val="24"/>
          <w:szCs w:val="24"/>
        </w:rPr>
        <w:t xml:space="preserve"> </w:t>
      </w:r>
      <w:r w:rsidRPr="00490B12">
        <w:rPr>
          <w:rFonts w:ascii="Times New Roman" w:hAnsi="Times New Roman" w:cs="Times New Roman"/>
          <w:color w:val="FF0000"/>
          <w:sz w:val="24"/>
          <w:szCs w:val="24"/>
        </w:rPr>
        <w:t>desenvolver</w:t>
      </w:r>
      <w:r w:rsidR="00490B12" w:rsidRPr="00490B12">
        <w:rPr>
          <w:rFonts w:ascii="Times New Roman" w:hAnsi="Times New Roman" w:cs="Times New Roman"/>
          <w:color w:val="FF0000"/>
          <w:sz w:val="24"/>
          <w:szCs w:val="24"/>
        </w:rPr>
        <w:t>em-se</w:t>
      </w:r>
      <w:r w:rsidRPr="00490B12">
        <w:rPr>
          <w:rFonts w:ascii="Times New Roman" w:hAnsi="Times New Roman" w:cs="Times New Roman"/>
          <w:color w:val="FF0000"/>
          <w:sz w:val="24"/>
          <w:szCs w:val="24"/>
        </w:rPr>
        <w:t xml:space="preserve"> pesquisas </w:t>
      </w:r>
      <w:r w:rsidRPr="008D2219">
        <w:rPr>
          <w:rFonts w:ascii="Times New Roman" w:hAnsi="Times New Roman" w:cs="Times New Roman"/>
          <w:sz w:val="24"/>
          <w:szCs w:val="24"/>
        </w:rPr>
        <w:t xml:space="preserve">que possam analisar </w:t>
      </w:r>
      <w:r w:rsidR="00D43982" w:rsidRPr="008D2219">
        <w:rPr>
          <w:rFonts w:ascii="Times New Roman" w:hAnsi="Times New Roman" w:cs="Times New Roman"/>
          <w:sz w:val="24"/>
          <w:szCs w:val="24"/>
        </w:rPr>
        <w:t xml:space="preserve">a relação do negócio com a comunidade atendida, </w:t>
      </w:r>
      <w:r w:rsidRPr="008D2219">
        <w:rPr>
          <w:rFonts w:ascii="Times New Roman" w:hAnsi="Times New Roman" w:cs="Times New Roman"/>
          <w:sz w:val="24"/>
          <w:szCs w:val="24"/>
        </w:rPr>
        <w:t>comparar</w:t>
      </w:r>
      <w:r w:rsidR="00D43982" w:rsidRPr="008D2219">
        <w:rPr>
          <w:rFonts w:ascii="Times New Roman" w:hAnsi="Times New Roman" w:cs="Times New Roman"/>
          <w:sz w:val="24"/>
          <w:szCs w:val="24"/>
        </w:rPr>
        <w:t xml:space="preserve"> com </w:t>
      </w:r>
      <w:r w:rsidRPr="008D2219">
        <w:rPr>
          <w:rFonts w:ascii="Times New Roman" w:hAnsi="Times New Roman" w:cs="Times New Roman"/>
          <w:sz w:val="24"/>
          <w:szCs w:val="24"/>
        </w:rPr>
        <w:t xml:space="preserve">os produtos e serviços ofertados por </w:t>
      </w:r>
      <w:r w:rsidR="00D43982" w:rsidRPr="008D2219">
        <w:rPr>
          <w:rFonts w:ascii="Times New Roman" w:hAnsi="Times New Roman" w:cs="Times New Roman"/>
          <w:sz w:val="24"/>
          <w:szCs w:val="24"/>
        </w:rPr>
        <w:t xml:space="preserve">empresas tradicionais e </w:t>
      </w:r>
      <w:r w:rsidRPr="008D2219">
        <w:rPr>
          <w:rFonts w:ascii="Times New Roman" w:hAnsi="Times New Roman" w:cs="Times New Roman"/>
          <w:sz w:val="24"/>
          <w:szCs w:val="24"/>
        </w:rPr>
        <w:t>buscar medir</w:t>
      </w:r>
      <w:r w:rsidR="00D43982" w:rsidRPr="008D2219">
        <w:rPr>
          <w:rFonts w:ascii="Times New Roman" w:hAnsi="Times New Roman" w:cs="Times New Roman"/>
          <w:sz w:val="24"/>
          <w:szCs w:val="24"/>
        </w:rPr>
        <w:t xml:space="preserve"> os benefícios sociais gerados</w:t>
      </w:r>
      <w:r w:rsidRPr="008D2219">
        <w:rPr>
          <w:rFonts w:ascii="Times New Roman" w:hAnsi="Times New Roman" w:cs="Times New Roman"/>
          <w:sz w:val="24"/>
          <w:szCs w:val="24"/>
        </w:rPr>
        <w:t xml:space="preserve"> em decorrência de cada negócio investigado.</w:t>
      </w:r>
    </w:p>
    <w:p w14:paraId="2F32B83E" w14:textId="77777777" w:rsidR="00697700" w:rsidRPr="008D2219" w:rsidRDefault="00697700" w:rsidP="00F61272">
      <w:pPr>
        <w:spacing w:after="0" w:line="360" w:lineRule="auto"/>
        <w:jc w:val="both"/>
        <w:rPr>
          <w:rFonts w:ascii="Times New Roman" w:hAnsi="Times New Roman" w:cs="Times New Roman"/>
          <w:sz w:val="24"/>
          <w:szCs w:val="24"/>
        </w:rPr>
      </w:pPr>
    </w:p>
    <w:p w14:paraId="5C16EAF5" w14:textId="77777777" w:rsidR="00E85F51" w:rsidRPr="008D2219" w:rsidRDefault="00731B62" w:rsidP="00F61272">
      <w:pPr>
        <w:spacing w:after="0" w:line="360" w:lineRule="auto"/>
        <w:jc w:val="both"/>
        <w:rPr>
          <w:rFonts w:ascii="Times New Roman" w:hAnsi="Times New Roman" w:cs="Times New Roman"/>
          <w:b/>
          <w:bCs/>
          <w:sz w:val="24"/>
          <w:szCs w:val="24"/>
        </w:rPr>
      </w:pPr>
      <w:r w:rsidRPr="008D2219">
        <w:rPr>
          <w:rFonts w:ascii="Times New Roman" w:hAnsi="Times New Roman" w:cs="Times New Roman"/>
          <w:b/>
          <w:bCs/>
          <w:sz w:val="24"/>
          <w:szCs w:val="24"/>
        </w:rPr>
        <w:t>Referências</w:t>
      </w:r>
    </w:p>
    <w:p w14:paraId="5691BD2E" w14:textId="77777777" w:rsidR="006A1095" w:rsidRPr="008D2219" w:rsidRDefault="006A1095" w:rsidP="009D3AD9">
      <w:pPr>
        <w:spacing w:after="0" w:line="240" w:lineRule="auto"/>
        <w:rPr>
          <w:rFonts w:ascii="Times New Roman" w:hAnsi="Times New Roman" w:cs="Times New Roman"/>
          <w:sz w:val="24"/>
          <w:szCs w:val="24"/>
          <w:lang w:val="en-US"/>
        </w:rPr>
      </w:pPr>
      <w:r w:rsidRPr="008D2219">
        <w:rPr>
          <w:rFonts w:ascii="Times New Roman" w:hAnsi="Times New Roman" w:cs="Times New Roman"/>
          <w:sz w:val="24"/>
          <w:szCs w:val="24"/>
        </w:rPr>
        <w:t xml:space="preserve">BARKI, E. Negócios de impacto: tendência ou modismo? </w:t>
      </w:r>
      <w:r w:rsidRPr="008D2219">
        <w:rPr>
          <w:rFonts w:ascii="Times New Roman" w:hAnsi="Times New Roman" w:cs="Times New Roman"/>
          <w:sz w:val="24"/>
          <w:szCs w:val="24"/>
          <w:lang w:val="en-US"/>
        </w:rPr>
        <w:t xml:space="preserve">In: </w:t>
      </w:r>
      <w:r w:rsidRPr="008D2219">
        <w:rPr>
          <w:rFonts w:ascii="Times New Roman" w:hAnsi="Times New Roman" w:cs="Times New Roman"/>
          <w:b/>
          <w:bCs/>
          <w:sz w:val="24"/>
          <w:szCs w:val="24"/>
          <w:lang w:val="en-US"/>
        </w:rPr>
        <w:t>GV-executivo</w:t>
      </w:r>
      <w:r w:rsidRPr="008D2219">
        <w:rPr>
          <w:rFonts w:ascii="Times New Roman" w:hAnsi="Times New Roman" w:cs="Times New Roman"/>
          <w:sz w:val="24"/>
          <w:szCs w:val="24"/>
          <w:lang w:val="en-US"/>
        </w:rPr>
        <w:t xml:space="preserve">, v. 14, n. 1, p. 14-17, 2015. </w:t>
      </w:r>
    </w:p>
    <w:p w14:paraId="30137C88" w14:textId="77777777" w:rsidR="006A1095" w:rsidRPr="008D2219" w:rsidRDefault="006A1095" w:rsidP="009D3AD9">
      <w:pPr>
        <w:spacing w:after="0" w:line="240" w:lineRule="auto"/>
        <w:rPr>
          <w:rFonts w:ascii="Times New Roman" w:hAnsi="Times New Roman" w:cs="Times New Roman"/>
          <w:sz w:val="24"/>
          <w:szCs w:val="24"/>
        </w:rPr>
      </w:pPr>
      <w:r w:rsidRPr="008D2219">
        <w:rPr>
          <w:rFonts w:ascii="Times New Roman" w:hAnsi="Times New Roman" w:cs="Times New Roman"/>
          <w:sz w:val="24"/>
          <w:szCs w:val="24"/>
          <w:lang w:val="en-US"/>
        </w:rPr>
        <w:t xml:space="preserve">BARKI, E.; COMINI, G. M.; CUNLIFFE, A.; HART, S.; RAI, S. Social entrepreneurship and social business: retrospective and prospective research. </w:t>
      </w:r>
      <w:r w:rsidRPr="008D2219">
        <w:rPr>
          <w:rFonts w:ascii="Times New Roman" w:hAnsi="Times New Roman" w:cs="Times New Roman"/>
          <w:sz w:val="24"/>
          <w:szCs w:val="24"/>
        </w:rPr>
        <w:t xml:space="preserve">In: </w:t>
      </w:r>
      <w:r w:rsidRPr="008D2219">
        <w:rPr>
          <w:rFonts w:ascii="Times New Roman" w:hAnsi="Times New Roman" w:cs="Times New Roman"/>
          <w:b/>
          <w:bCs/>
          <w:sz w:val="24"/>
          <w:szCs w:val="24"/>
        </w:rPr>
        <w:t>Revista de Administração de Empresas</w:t>
      </w:r>
      <w:r w:rsidRPr="008D2219">
        <w:rPr>
          <w:rFonts w:ascii="Times New Roman" w:hAnsi="Times New Roman" w:cs="Times New Roman"/>
          <w:sz w:val="24"/>
          <w:szCs w:val="24"/>
        </w:rPr>
        <w:t xml:space="preserve">, São Paulo, v. 55, n. 4, p. 380-384, 2015. </w:t>
      </w:r>
    </w:p>
    <w:p w14:paraId="769D39AE" w14:textId="77777777" w:rsidR="006A1095" w:rsidRPr="008D2219" w:rsidRDefault="006A1095" w:rsidP="009D3AD9">
      <w:pPr>
        <w:spacing w:after="0" w:line="240" w:lineRule="auto"/>
        <w:rPr>
          <w:rFonts w:ascii="Times New Roman" w:hAnsi="Times New Roman" w:cs="Times New Roman"/>
          <w:sz w:val="24"/>
          <w:szCs w:val="24"/>
        </w:rPr>
      </w:pPr>
      <w:r w:rsidRPr="008D2219">
        <w:rPr>
          <w:rFonts w:ascii="Times New Roman" w:hAnsi="Times New Roman" w:cs="Times New Roman"/>
          <w:sz w:val="24"/>
          <w:szCs w:val="24"/>
        </w:rPr>
        <w:t xml:space="preserve">BORZAGA, C.; DEPEDRI, S.; GALERA, G. Interpreting social enterprises. In: </w:t>
      </w:r>
      <w:r w:rsidRPr="008D2219">
        <w:rPr>
          <w:rFonts w:ascii="Times New Roman" w:hAnsi="Times New Roman" w:cs="Times New Roman"/>
          <w:b/>
          <w:bCs/>
          <w:sz w:val="24"/>
          <w:szCs w:val="24"/>
        </w:rPr>
        <w:t>Revista de Administração (São Paulo)</w:t>
      </w:r>
      <w:r w:rsidRPr="008D2219">
        <w:rPr>
          <w:rFonts w:ascii="Times New Roman" w:hAnsi="Times New Roman" w:cs="Times New Roman"/>
          <w:sz w:val="24"/>
          <w:szCs w:val="24"/>
        </w:rPr>
        <w:t>, v. 47, n. 3, p. 398-409, 2012.</w:t>
      </w:r>
    </w:p>
    <w:p w14:paraId="08BAC4F8" w14:textId="77777777" w:rsidR="006A1095" w:rsidRPr="008D2219" w:rsidRDefault="006A1095" w:rsidP="009D3AD9">
      <w:pPr>
        <w:spacing w:after="0" w:line="240" w:lineRule="auto"/>
        <w:rPr>
          <w:rFonts w:ascii="Times New Roman" w:hAnsi="Times New Roman" w:cs="Times New Roman"/>
          <w:sz w:val="24"/>
          <w:szCs w:val="24"/>
        </w:rPr>
      </w:pPr>
      <w:r w:rsidRPr="008D2219">
        <w:rPr>
          <w:rFonts w:ascii="Times New Roman" w:hAnsi="Times New Roman" w:cs="Times New Roman"/>
          <w:sz w:val="24"/>
          <w:szCs w:val="24"/>
        </w:rPr>
        <w:t xml:space="preserve">COMINI, G. M. </w:t>
      </w:r>
      <w:r w:rsidRPr="008D2219">
        <w:rPr>
          <w:rFonts w:ascii="Times New Roman" w:hAnsi="Times New Roman" w:cs="Times New Roman"/>
          <w:b/>
          <w:bCs/>
          <w:sz w:val="24"/>
          <w:szCs w:val="24"/>
        </w:rPr>
        <w:t>Negócios sociais e inovação social: um retrato de experiências brasileiras</w:t>
      </w:r>
      <w:r w:rsidRPr="008D2219">
        <w:rPr>
          <w:rFonts w:ascii="Times New Roman" w:hAnsi="Times New Roman" w:cs="Times New Roman"/>
          <w:sz w:val="24"/>
          <w:szCs w:val="24"/>
        </w:rPr>
        <w:t>. Tese de Doutorado. Universidade de São Paulo, 2016.</w:t>
      </w:r>
    </w:p>
    <w:p w14:paraId="00232235" w14:textId="77777777" w:rsidR="006A1095" w:rsidRDefault="006A1095" w:rsidP="009D3AD9">
      <w:pPr>
        <w:spacing w:after="0" w:line="240" w:lineRule="auto"/>
        <w:rPr>
          <w:rFonts w:ascii="Times New Roman" w:hAnsi="Times New Roman" w:cs="Times New Roman"/>
          <w:sz w:val="24"/>
          <w:szCs w:val="24"/>
        </w:rPr>
      </w:pPr>
      <w:r w:rsidRPr="008D2219">
        <w:rPr>
          <w:rFonts w:ascii="Times New Roman" w:hAnsi="Times New Roman" w:cs="Times New Roman"/>
          <w:sz w:val="24"/>
          <w:szCs w:val="24"/>
        </w:rPr>
        <w:t xml:space="preserve">CRESWELL, J. W. </w:t>
      </w:r>
      <w:r w:rsidRPr="008D2219">
        <w:rPr>
          <w:rFonts w:ascii="Times New Roman" w:hAnsi="Times New Roman" w:cs="Times New Roman"/>
          <w:b/>
          <w:bCs/>
          <w:sz w:val="24"/>
          <w:szCs w:val="24"/>
        </w:rPr>
        <w:t xml:space="preserve">Projeto de pesquisa: métodos qualitativo, quantitativo e misto </w:t>
      </w:r>
      <w:r w:rsidRPr="008D2219">
        <w:rPr>
          <w:rFonts w:ascii="Times New Roman" w:hAnsi="Times New Roman" w:cs="Times New Roman"/>
          <w:sz w:val="24"/>
          <w:szCs w:val="24"/>
        </w:rPr>
        <w:t>/ John W. Creswell; tradução Magda Lopes; consultoria, supervisão e revisão técnica desta edição Dirceu da Silva. – 3. ed. – Porto Alegre: Artmed, 2010.</w:t>
      </w:r>
    </w:p>
    <w:p w14:paraId="1C953C49" w14:textId="3C37B822" w:rsidR="00FF64C5" w:rsidRPr="008D2219" w:rsidRDefault="00FF64C5" w:rsidP="009D3AD9">
      <w:pPr>
        <w:spacing w:after="0" w:line="240" w:lineRule="auto"/>
        <w:rPr>
          <w:rFonts w:ascii="Times New Roman" w:hAnsi="Times New Roman" w:cs="Times New Roman"/>
          <w:sz w:val="24"/>
          <w:szCs w:val="24"/>
        </w:rPr>
      </w:pPr>
      <w:r w:rsidRPr="00FF64C5">
        <w:rPr>
          <w:rFonts w:ascii="Times New Roman" w:hAnsi="Times New Roman" w:cs="Times New Roman"/>
          <w:sz w:val="24"/>
          <w:szCs w:val="24"/>
        </w:rPr>
        <w:t>DE SOUZA LESSA, B., DE SOUZA, A. C. A. A., FERREIR</w:t>
      </w:r>
      <w:r>
        <w:rPr>
          <w:rFonts w:ascii="Times New Roman" w:hAnsi="Times New Roman" w:cs="Times New Roman"/>
          <w:sz w:val="24"/>
          <w:szCs w:val="24"/>
        </w:rPr>
        <w:t xml:space="preserve">A, R. C., &amp; AGUIAR, Í. C. </w:t>
      </w:r>
      <w:r w:rsidRPr="00FF64C5">
        <w:rPr>
          <w:rFonts w:ascii="Times New Roman" w:hAnsi="Times New Roman" w:cs="Times New Roman"/>
          <w:sz w:val="24"/>
          <w:szCs w:val="24"/>
        </w:rPr>
        <w:t xml:space="preserve"> </w:t>
      </w:r>
      <w:r w:rsidRPr="00D459A3">
        <w:rPr>
          <w:rFonts w:ascii="Times New Roman" w:hAnsi="Times New Roman" w:cs="Times New Roman"/>
          <w:sz w:val="24"/>
          <w:szCs w:val="24"/>
          <w:lang w:val="en-US"/>
        </w:rPr>
        <w:t>INNOVATING FOR SOCIAL DEMANDS–A DOUBLE CASE STUDY IN EFFECTIVE SOCIAL ENTERPRISES FROM THE BRAZILIAN SEMIARID. </w:t>
      </w:r>
      <w:r w:rsidRPr="00FF64C5">
        <w:rPr>
          <w:rFonts w:ascii="Times New Roman" w:hAnsi="Times New Roman" w:cs="Times New Roman"/>
          <w:b/>
          <w:bCs/>
          <w:sz w:val="24"/>
          <w:szCs w:val="24"/>
        </w:rPr>
        <w:t>Revista Gestão e Desenvolvimento</w:t>
      </w:r>
      <w:r w:rsidRPr="00FF64C5">
        <w:rPr>
          <w:rFonts w:ascii="Times New Roman" w:hAnsi="Times New Roman" w:cs="Times New Roman"/>
          <w:sz w:val="24"/>
          <w:szCs w:val="24"/>
        </w:rPr>
        <w:t>, v. 14, n. 2, p. 4-18, 2017.</w:t>
      </w:r>
    </w:p>
    <w:p w14:paraId="5EE40300" w14:textId="77777777" w:rsidR="006A1095" w:rsidRPr="008D2219" w:rsidRDefault="006A1095" w:rsidP="009D3AD9">
      <w:pPr>
        <w:spacing w:after="0" w:line="240" w:lineRule="auto"/>
        <w:rPr>
          <w:rFonts w:ascii="Times New Roman" w:hAnsi="Times New Roman" w:cs="Times New Roman"/>
          <w:sz w:val="24"/>
          <w:szCs w:val="24"/>
        </w:rPr>
      </w:pPr>
      <w:r w:rsidRPr="008D2219">
        <w:rPr>
          <w:rFonts w:ascii="Times New Roman" w:hAnsi="Times New Roman" w:cs="Times New Roman"/>
          <w:sz w:val="24"/>
          <w:szCs w:val="24"/>
        </w:rPr>
        <w:t>FLEURY, Afonso; FLEURY, Maria Tereza Leme. A arquitetura das redes empresariais como função do domínio de conhecimentos. Redes entre organizações. São Paulo: Atlas, 2005.</w:t>
      </w:r>
    </w:p>
    <w:p w14:paraId="6C53F63C" w14:textId="77777777" w:rsidR="006A1095" w:rsidRPr="008D2219" w:rsidRDefault="006A1095" w:rsidP="009D3AD9">
      <w:pPr>
        <w:spacing w:after="0" w:line="240" w:lineRule="auto"/>
        <w:rPr>
          <w:rFonts w:ascii="Times New Roman" w:hAnsi="Times New Roman" w:cs="Times New Roman"/>
          <w:sz w:val="24"/>
          <w:szCs w:val="24"/>
        </w:rPr>
      </w:pPr>
      <w:r w:rsidRPr="008D2219">
        <w:rPr>
          <w:rFonts w:ascii="Times New Roman" w:hAnsi="Times New Roman" w:cs="Times New Roman"/>
          <w:sz w:val="24"/>
          <w:szCs w:val="24"/>
        </w:rPr>
        <w:t xml:space="preserve">FORÇA TAREFA DE FINANÇAS SOCIAIS. </w:t>
      </w:r>
      <w:r w:rsidRPr="008D2219">
        <w:rPr>
          <w:rFonts w:ascii="Times New Roman" w:hAnsi="Times New Roman" w:cs="Times New Roman"/>
          <w:b/>
          <w:bCs/>
          <w:sz w:val="24"/>
          <w:szCs w:val="24"/>
        </w:rPr>
        <w:t>Carta de princípios para Negócios de Impacto no Brasil</w:t>
      </w:r>
      <w:r w:rsidRPr="008D2219">
        <w:rPr>
          <w:rFonts w:ascii="Times New Roman" w:hAnsi="Times New Roman" w:cs="Times New Roman"/>
          <w:sz w:val="24"/>
          <w:szCs w:val="24"/>
        </w:rPr>
        <w:t xml:space="preserve">. São Paulo, 2015. </w:t>
      </w:r>
    </w:p>
    <w:p w14:paraId="6C1A3EDA" w14:textId="77777777" w:rsidR="006A1095" w:rsidRPr="008D2219" w:rsidRDefault="006A1095" w:rsidP="009D3AD9">
      <w:pPr>
        <w:spacing w:after="0" w:line="240" w:lineRule="auto"/>
        <w:rPr>
          <w:rFonts w:ascii="Times New Roman" w:hAnsi="Times New Roman" w:cs="Times New Roman"/>
          <w:sz w:val="24"/>
          <w:szCs w:val="24"/>
          <w:lang w:val="en-US"/>
        </w:rPr>
      </w:pPr>
      <w:r w:rsidRPr="008D2219">
        <w:rPr>
          <w:rFonts w:ascii="Times New Roman" w:hAnsi="Times New Roman" w:cs="Times New Roman"/>
          <w:sz w:val="24"/>
          <w:szCs w:val="24"/>
        </w:rPr>
        <w:t xml:space="preserve">HART, S. L. </w:t>
      </w:r>
      <w:r w:rsidRPr="008D2219">
        <w:rPr>
          <w:rFonts w:ascii="Times New Roman" w:hAnsi="Times New Roman" w:cs="Times New Roman"/>
          <w:b/>
          <w:bCs/>
          <w:sz w:val="24"/>
          <w:szCs w:val="24"/>
        </w:rPr>
        <w:t>O capitalismo na encruzilhada: as inúmeras oportunidades de negócios na solução dos problemas mais difíceis do mundo.</w:t>
      </w:r>
      <w:r w:rsidRPr="008D2219">
        <w:rPr>
          <w:rFonts w:ascii="Times New Roman" w:hAnsi="Times New Roman" w:cs="Times New Roman"/>
          <w:sz w:val="24"/>
          <w:szCs w:val="24"/>
        </w:rPr>
        <w:t xml:space="preserve"> </w:t>
      </w:r>
      <w:r w:rsidRPr="008D2219">
        <w:rPr>
          <w:rFonts w:ascii="Times New Roman" w:hAnsi="Times New Roman" w:cs="Times New Roman"/>
          <w:sz w:val="24"/>
          <w:szCs w:val="24"/>
          <w:lang w:val="en-US"/>
        </w:rPr>
        <w:t>Porto Alegre: Bookman, 2006.</w:t>
      </w:r>
    </w:p>
    <w:p w14:paraId="45EA1021" w14:textId="77777777" w:rsidR="006A1095" w:rsidRPr="008D2219" w:rsidRDefault="006A1095" w:rsidP="009D3AD9">
      <w:pPr>
        <w:spacing w:after="0" w:line="240" w:lineRule="auto"/>
        <w:rPr>
          <w:rFonts w:ascii="Times New Roman" w:hAnsi="Times New Roman" w:cs="Times New Roman"/>
          <w:sz w:val="24"/>
          <w:szCs w:val="24"/>
          <w:lang w:val="en-US"/>
        </w:rPr>
      </w:pPr>
      <w:r w:rsidRPr="008D2219">
        <w:rPr>
          <w:rFonts w:ascii="Times New Roman" w:hAnsi="Times New Roman" w:cs="Times New Roman"/>
          <w:sz w:val="24"/>
          <w:szCs w:val="24"/>
          <w:lang w:val="en-US"/>
        </w:rPr>
        <w:t xml:space="preserve">HYSA, </w:t>
      </w:r>
      <w:proofErr w:type="spellStart"/>
      <w:r w:rsidRPr="008D2219">
        <w:rPr>
          <w:rFonts w:ascii="Times New Roman" w:hAnsi="Times New Roman" w:cs="Times New Roman"/>
          <w:sz w:val="24"/>
          <w:szCs w:val="24"/>
          <w:lang w:val="en-US"/>
        </w:rPr>
        <w:t>Xhimi</w:t>
      </w:r>
      <w:proofErr w:type="spellEnd"/>
      <w:r w:rsidRPr="008D2219">
        <w:rPr>
          <w:rFonts w:ascii="Times New Roman" w:hAnsi="Times New Roman" w:cs="Times New Roman"/>
          <w:sz w:val="24"/>
          <w:szCs w:val="24"/>
          <w:lang w:val="en-US"/>
        </w:rPr>
        <w:t xml:space="preserve"> </w:t>
      </w:r>
      <w:r w:rsidRPr="008D2219">
        <w:rPr>
          <w:rFonts w:ascii="Times New Roman" w:hAnsi="Times New Roman" w:cs="Times New Roman"/>
          <w:i/>
          <w:sz w:val="24"/>
          <w:szCs w:val="24"/>
          <w:lang w:val="en-US"/>
        </w:rPr>
        <w:t>et al.</w:t>
      </w:r>
      <w:r w:rsidRPr="008D2219">
        <w:rPr>
          <w:rFonts w:ascii="Times New Roman" w:hAnsi="Times New Roman" w:cs="Times New Roman"/>
          <w:sz w:val="24"/>
          <w:szCs w:val="24"/>
          <w:lang w:val="en-US"/>
        </w:rPr>
        <w:t xml:space="preserve"> Social business as a sustainable business model: making capitalism anti-fragile. </w:t>
      </w:r>
      <w:r w:rsidRPr="008D2219">
        <w:rPr>
          <w:rFonts w:ascii="Times New Roman" w:hAnsi="Times New Roman" w:cs="Times New Roman"/>
          <w:b/>
          <w:sz w:val="24"/>
          <w:szCs w:val="24"/>
          <w:lang w:val="en-US"/>
        </w:rPr>
        <w:t>Sustainability Science</w:t>
      </w:r>
      <w:r w:rsidRPr="008D2219">
        <w:rPr>
          <w:rFonts w:ascii="Times New Roman" w:hAnsi="Times New Roman" w:cs="Times New Roman"/>
          <w:sz w:val="24"/>
          <w:szCs w:val="24"/>
          <w:lang w:val="en-US"/>
        </w:rPr>
        <w:t>, p. 1-12, 2018.</w:t>
      </w:r>
    </w:p>
    <w:p w14:paraId="3F79A139" w14:textId="77777777" w:rsidR="006A1095" w:rsidRPr="008D2219" w:rsidRDefault="006A1095" w:rsidP="009D3AD9">
      <w:pPr>
        <w:spacing w:after="0" w:line="240" w:lineRule="auto"/>
        <w:rPr>
          <w:rFonts w:ascii="Times New Roman" w:hAnsi="Times New Roman" w:cs="Times New Roman"/>
          <w:sz w:val="24"/>
          <w:szCs w:val="24"/>
        </w:rPr>
      </w:pPr>
      <w:r w:rsidRPr="008D2219">
        <w:rPr>
          <w:rFonts w:ascii="Times New Roman" w:hAnsi="Times New Roman" w:cs="Times New Roman"/>
          <w:sz w:val="24"/>
          <w:szCs w:val="24"/>
          <w:lang w:val="en-US"/>
        </w:rPr>
        <w:t xml:space="preserve">IIZUKA, E. S.; VARELA, C. A.; LARROUDE, E. R. A. Social business dilemmas in Brazil: Rede </w:t>
      </w:r>
      <w:proofErr w:type="spellStart"/>
      <w:r w:rsidRPr="008D2219">
        <w:rPr>
          <w:rFonts w:ascii="Times New Roman" w:hAnsi="Times New Roman" w:cs="Times New Roman"/>
          <w:sz w:val="24"/>
          <w:szCs w:val="24"/>
          <w:lang w:val="en-US"/>
        </w:rPr>
        <w:t>Asta</w:t>
      </w:r>
      <w:proofErr w:type="spellEnd"/>
      <w:r w:rsidRPr="008D2219">
        <w:rPr>
          <w:rFonts w:ascii="Times New Roman" w:hAnsi="Times New Roman" w:cs="Times New Roman"/>
          <w:sz w:val="24"/>
          <w:szCs w:val="24"/>
          <w:lang w:val="en-US"/>
        </w:rPr>
        <w:t xml:space="preserve"> case. </w:t>
      </w:r>
      <w:r w:rsidRPr="008D2219">
        <w:rPr>
          <w:rFonts w:ascii="Times New Roman" w:hAnsi="Times New Roman" w:cs="Times New Roman"/>
          <w:b/>
          <w:bCs/>
          <w:sz w:val="24"/>
          <w:szCs w:val="24"/>
        </w:rPr>
        <w:t>Revista de Administração de Empresas</w:t>
      </w:r>
      <w:r w:rsidRPr="008D2219">
        <w:rPr>
          <w:rFonts w:ascii="Times New Roman" w:hAnsi="Times New Roman" w:cs="Times New Roman"/>
          <w:sz w:val="24"/>
          <w:szCs w:val="24"/>
        </w:rPr>
        <w:t xml:space="preserve">, v. 55, n. 4, p. 385-396, 2015. </w:t>
      </w:r>
    </w:p>
    <w:p w14:paraId="382ADC60" w14:textId="77777777" w:rsidR="006A1095" w:rsidRPr="008D2219" w:rsidRDefault="006A1095" w:rsidP="009D3AD9">
      <w:pPr>
        <w:spacing w:after="0" w:line="240" w:lineRule="auto"/>
        <w:rPr>
          <w:rFonts w:ascii="Times New Roman" w:hAnsi="Times New Roman" w:cs="Times New Roman"/>
          <w:sz w:val="24"/>
          <w:szCs w:val="24"/>
        </w:rPr>
      </w:pPr>
      <w:r w:rsidRPr="008D2219">
        <w:rPr>
          <w:rFonts w:ascii="Times New Roman" w:hAnsi="Times New Roman" w:cs="Times New Roman"/>
          <w:sz w:val="24"/>
          <w:szCs w:val="24"/>
        </w:rPr>
        <w:t xml:space="preserve">JAHCHAN, A. L.; COMINI, G. M.; D'AMARIO, E. Q. Negócios sociais: a percepção, a consciência e o grau de interesse pelo tema para os alunos de graduação em Administração. In: </w:t>
      </w:r>
      <w:r w:rsidRPr="008D2219">
        <w:rPr>
          <w:rFonts w:ascii="Times New Roman" w:hAnsi="Times New Roman" w:cs="Times New Roman"/>
          <w:b/>
          <w:bCs/>
          <w:sz w:val="24"/>
          <w:szCs w:val="24"/>
        </w:rPr>
        <w:t>Administração: Ensino e Pesquisa</w:t>
      </w:r>
      <w:r w:rsidRPr="008D2219">
        <w:rPr>
          <w:rFonts w:ascii="Times New Roman" w:hAnsi="Times New Roman" w:cs="Times New Roman"/>
          <w:sz w:val="24"/>
          <w:szCs w:val="24"/>
        </w:rPr>
        <w:t xml:space="preserve">, v. 17, n. 3, p. 537-566, 2016. </w:t>
      </w:r>
    </w:p>
    <w:p w14:paraId="5F553274" w14:textId="77777777" w:rsidR="006A1095" w:rsidRPr="008D2219" w:rsidRDefault="006A1095" w:rsidP="009D3AD9">
      <w:pPr>
        <w:spacing w:after="0" w:line="240" w:lineRule="auto"/>
        <w:rPr>
          <w:rFonts w:ascii="Times New Roman" w:hAnsi="Times New Roman" w:cs="Times New Roman"/>
          <w:sz w:val="24"/>
          <w:szCs w:val="24"/>
        </w:rPr>
      </w:pPr>
      <w:r w:rsidRPr="008D2219">
        <w:rPr>
          <w:rFonts w:ascii="Times New Roman" w:hAnsi="Times New Roman" w:cs="Times New Roman"/>
          <w:sz w:val="24"/>
          <w:szCs w:val="24"/>
        </w:rPr>
        <w:lastRenderedPageBreak/>
        <w:t xml:space="preserve">JIANOTI, L. Investidores em negócios de impacto. In: SANTANA, A. L. J. de M.; SOUZA L. M. (organ.). </w:t>
      </w:r>
      <w:r w:rsidRPr="008D2219">
        <w:rPr>
          <w:rFonts w:ascii="Times New Roman" w:hAnsi="Times New Roman" w:cs="Times New Roman"/>
          <w:b/>
          <w:bCs/>
          <w:sz w:val="24"/>
          <w:szCs w:val="24"/>
        </w:rPr>
        <w:t>Empreendedorismo com foco em negócios sociais</w:t>
      </w:r>
      <w:r w:rsidRPr="008D2219">
        <w:rPr>
          <w:rFonts w:ascii="Times New Roman" w:hAnsi="Times New Roman" w:cs="Times New Roman"/>
          <w:sz w:val="24"/>
          <w:szCs w:val="24"/>
        </w:rPr>
        <w:t xml:space="preserve">. Curitiba, 1. ed., NIST UFPR, p. 31-39, 2015. </w:t>
      </w:r>
    </w:p>
    <w:p w14:paraId="627D7557" w14:textId="77777777" w:rsidR="006A1095" w:rsidRPr="008D2219" w:rsidRDefault="006A1095" w:rsidP="009D3AD9">
      <w:pPr>
        <w:spacing w:after="0" w:line="240" w:lineRule="auto"/>
        <w:rPr>
          <w:rFonts w:ascii="Times New Roman" w:hAnsi="Times New Roman" w:cs="Times New Roman"/>
          <w:sz w:val="24"/>
          <w:szCs w:val="24"/>
        </w:rPr>
      </w:pPr>
      <w:r w:rsidRPr="008D2219">
        <w:rPr>
          <w:rFonts w:ascii="Times New Roman" w:hAnsi="Times New Roman" w:cs="Times New Roman"/>
          <w:sz w:val="24"/>
          <w:szCs w:val="24"/>
        </w:rPr>
        <w:t xml:space="preserve">KOTLER, P.; KELLER, K. L. </w:t>
      </w:r>
      <w:r w:rsidRPr="008D2219">
        <w:rPr>
          <w:rFonts w:ascii="Times New Roman" w:hAnsi="Times New Roman" w:cs="Times New Roman"/>
          <w:b/>
          <w:bCs/>
          <w:sz w:val="24"/>
          <w:szCs w:val="24"/>
        </w:rPr>
        <w:t>Administração de marketing</w:t>
      </w:r>
      <w:r w:rsidRPr="008D2219">
        <w:rPr>
          <w:rFonts w:ascii="Times New Roman" w:hAnsi="Times New Roman" w:cs="Times New Roman"/>
          <w:sz w:val="24"/>
          <w:szCs w:val="24"/>
        </w:rPr>
        <w:t xml:space="preserve">. 13ª ed. São Paulo: Pearson </w:t>
      </w:r>
      <w:proofErr w:type="spellStart"/>
      <w:r w:rsidRPr="008D2219">
        <w:rPr>
          <w:rFonts w:ascii="Times New Roman" w:hAnsi="Times New Roman" w:cs="Times New Roman"/>
          <w:sz w:val="24"/>
          <w:szCs w:val="24"/>
        </w:rPr>
        <w:t>Education</w:t>
      </w:r>
      <w:proofErr w:type="spellEnd"/>
      <w:r w:rsidRPr="008D2219">
        <w:rPr>
          <w:rFonts w:ascii="Times New Roman" w:hAnsi="Times New Roman" w:cs="Times New Roman"/>
          <w:sz w:val="24"/>
          <w:szCs w:val="24"/>
        </w:rPr>
        <w:t xml:space="preserve"> do Brasil, 2012.</w:t>
      </w:r>
    </w:p>
    <w:p w14:paraId="020B6559" w14:textId="77777777" w:rsidR="006A1095" w:rsidRPr="008D2219" w:rsidRDefault="006A1095" w:rsidP="009D3AD9">
      <w:pPr>
        <w:spacing w:after="0" w:line="240" w:lineRule="auto"/>
        <w:rPr>
          <w:rFonts w:ascii="Times New Roman" w:hAnsi="Times New Roman" w:cs="Times New Roman"/>
          <w:sz w:val="24"/>
          <w:szCs w:val="24"/>
          <w:lang w:val="en-US"/>
        </w:rPr>
      </w:pPr>
      <w:r w:rsidRPr="008D2219">
        <w:rPr>
          <w:rFonts w:ascii="Times New Roman" w:hAnsi="Times New Roman" w:cs="Times New Roman"/>
          <w:sz w:val="24"/>
          <w:szCs w:val="24"/>
          <w:lang w:val="en-US"/>
        </w:rPr>
        <w:t xml:space="preserve">MICHELINI, L.; FIORENTINO, D. New business models for creating shared value. In: </w:t>
      </w:r>
      <w:r w:rsidRPr="008D2219">
        <w:rPr>
          <w:rFonts w:ascii="Times New Roman" w:hAnsi="Times New Roman" w:cs="Times New Roman"/>
          <w:b/>
          <w:bCs/>
          <w:sz w:val="24"/>
          <w:szCs w:val="24"/>
          <w:lang w:val="en-US"/>
        </w:rPr>
        <w:t>Social Responsibility Journal</w:t>
      </w:r>
      <w:r w:rsidRPr="008D2219">
        <w:rPr>
          <w:rFonts w:ascii="Times New Roman" w:hAnsi="Times New Roman" w:cs="Times New Roman"/>
          <w:sz w:val="24"/>
          <w:szCs w:val="24"/>
          <w:lang w:val="en-US"/>
        </w:rPr>
        <w:t xml:space="preserve">, v. 8, n. 4, p. 561-577, 2012. </w:t>
      </w:r>
    </w:p>
    <w:p w14:paraId="0A3BB98A" w14:textId="77777777" w:rsidR="006A1095" w:rsidRPr="008D2219" w:rsidRDefault="006A1095" w:rsidP="009D3AD9">
      <w:pPr>
        <w:spacing w:after="0" w:line="240" w:lineRule="auto"/>
        <w:rPr>
          <w:rFonts w:ascii="Times New Roman" w:hAnsi="Times New Roman" w:cs="Times New Roman"/>
          <w:sz w:val="24"/>
          <w:szCs w:val="24"/>
          <w:lang w:val="en-US"/>
        </w:rPr>
      </w:pPr>
      <w:r w:rsidRPr="008D2219">
        <w:rPr>
          <w:rFonts w:ascii="Times New Roman" w:hAnsi="Times New Roman" w:cs="Times New Roman"/>
          <w:sz w:val="24"/>
          <w:szCs w:val="24"/>
          <w:lang w:val="en-US"/>
        </w:rPr>
        <w:t xml:space="preserve">MOURA, A. M. de. </w:t>
      </w:r>
      <w:r w:rsidRPr="008D2219">
        <w:rPr>
          <w:rFonts w:ascii="Times New Roman" w:hAnsi="Times New Roman" w:cs="Times New Roman"/>
          <w:bCs/>
          <w:sz w:val="24"/>
          <w:szCs w:val="24"/>
        </w:rPr>
        <w:t>Facilitadores e dificultadores na implementação de um negócio inclusivo em três países de diferentes continentes</w:t>
      </w:r>
      <w:r w:rsidRPr="008D2219">
        <w:rPr>
          <w:rFonts w:ascii="Times New Roman" w:hAnsi="Times New Roman" w:cs="Times New Roman"/>
          <w:sz w:val="24"/>
          <w:szCs w:val="24"/>
        </w:rPr>
        <w:t xml:space="preserve">. </w:t>
      </w:r>
      <w:r w:rsidRPr="008D2219">
        <w:rPr>
          <w:rFonts w:ascii="Times New Roman" w:hAnsi="Times New Roman" w:cs="Times New Roman"/>
          <w:b/>
          <w:sz w:val="24"/>
          <w:szCs w:val="24"/>
          <w:lang w:val="en-US"/>
        </w:rPr>
        <w:t>Tese</w:t>
      </w:r>
      <w:r w:rsidRPr="008D2219">
        <w:rPr>
          <w:rFonts w:ascii="Times New Roman" w:hAnsi="Times New Roman" w:cs="Times New Roman"/>
          <w:sz w:val="24"/>
          <w:szCs w:val="24"/>
          <w:lang w:val="en-US"/>
        </w:rPr>
        <w:t xml:space="preserve"> Universidade de São Paulo. 2011.</w:t>
      </w:r>
    </w:p>
    <w:p w14:paraId="30498B13" w14:textId="77777777" w:rsidR="006A1095" w:rsidRPr="008D2219" w:rsidRDefault="006A1095" w:rsidP="009D3AD9">
      <w:pPr>
        <w:spacing w:after="0" w:line="240" w:lineRule="auto"/>
        <w:rPr>
          <w:rFonts w:ascii="Times New Roman" w:hAnsi="Times New Roman" w:cs="Times New Roman"/>
          <w:sz w:val="24"/>
          <w:szCs w:val="24"/>
          <w:lang w:val="en-US"/>
        </w:rPr>
      </w:pPr>
      <w:r w:rsidRPr="008D2219">
        <w:rPr>
          <w:rFonts w:ascii="Times New Roman" w:hAnsi="Times New Roman" w:cs="Times New Roman"/>
          <w:sz w:val="24"/>
          <w:szCs w:val="24"/>
          <w:lang w:val="en-US"/>
        </w:rPr>
        <w:t xml:space="preserve">OSTERWALDER, A.; PIGNEUR, Y.; TUCCI, C. L. Clarifying business models: Origins, present, and future of the concept. In: </w:t>
      </w:r>
      <w:r w:rsidRPr="008D2219">
        <w:rPr>
          <w:rFonts w:ascii="Times New Roman" w:hAnsi="Times New Roman" w:cs="Times New Roman"/>
          <w:b/>
          <w:bCs/>
          <w:sz w:val="24"/>
          <w:szCs w:val="24"/>
          <w:lang w:val="en-US"/>
        </w:rPr>
        <w:t>Communications of the Association for Information Systems</w:t>
      </w:r>
      <w:r w:rsidRPr="008D2219">
        <w:rPr>
          <w:rFonts w:ascii="Times New Roman" w:hAnsi="Times New Roman" w:cs="Times New Roman"/>
          <w:sz w:val="24"/>
          <w:szCs w:val="24"/>
          <w:lang w:val="en-US"/>
        </w:rPr>
        <w:t xml:space="preserve">, v. 16, n. 1, p. 1-25, 2005. </w:t>
      </w:r>
    </w:p>
    <w:p w14:paraId="10691B42" w14:textId="77777777" w:rsidR="006A1095" w:rsidRPr="008D2219" w:rsidRDefault="006A1095" w:rsidP="009D3AD9">
      <w:pPr>
        <w:spacing w:after="0" w:line="240" w:lineRule="auto"/>
        <w:rPr>
          <w:rFonts w:ascii="Times New Roman" w:hAnsi="Times New Roman" w:cs="Times New Roman"/>
          <w:sz w:val="24"/>
          <w:szCs w:val="24"/>
          <w:lang w:val="en-US"/>
        </w:rPr>
      </w:pPr>
      <w:r w:rsidRPr="008D2219">
        <w:rPr>
          <w:rFonts w:ascii="Times New Roman" w:hAnsi="Times New Roman" w:cs="Times New Roman"/>
          <w:sz w:val="24"/>
          <w:szCs w:val="24"/>
        </w:rPr>
        <w:t xml:space="preserve">PETRINI, M.; SCHERER, P.; BACK, L. Modelo de negócios com impacto social. </w:t>
      </w:r>
      <w:r w:rsidRPr="008D2219">
        <w:rPr>
          <w:rFonts w:ascii="Times New Roman" w:hAnsi="Times New Roman" w:cs="Times New Roman"/>
          <w:sz w:val="24"/>
          <w:szCs w:val="24"/>
          <w:lang w:val="en-US"/>
        </w:rPr>
        <w:t xml:space="preserve">In: </w:t>
      </w:r>
      <w:r w:rsidRPr="008D2219">
        <w:rPr>
          <w:rFonts w:ascii="Times New Roman" w:hAnsi="Times New Roman" w:cs="Times New Roman"/>
          <w:b/>
          <w:bCs/>
          <w:sz w:val="24"/>
          <w:szCs w:val="24"/>
          <w:lang w:val="en-US"/>
        </w:rPr>
        <w:t>Revista de Administração de Empresas</w:t>
      </w:r>
      <w:r w:rsidRPr="008D2219">
        <w:rPr>
          <w:rFonts w:ascii="Times New Roman" w:hAnsi="Times New Roman" w:cs="Times New Roman"/>
          <w:sz w:val="24"/>
          <w:szCs w:val="24"/>
          <w:lang w:val="en-US"/>
        </w:rPr>
        <w:t xml:space="preserve">, v. 56, n. 2, p. 209-225, 2016. </w:t>
      </w:r>
    </w:p>
    <w:p w14:paraId="2B476285" w14:textId="77777777" w:rsidR="006A1095" w:rsidRPr="008D2219" w:rsidRDefault="006A1095" w:rsidP="009D3AD9">
      <w:pPr>
        <w:spacing w:after="0" w:line="240" w:lineRule="auto"/>
        <w:rPr>
          <w:rFonts w:ascii="Times New Roman" w:hAnsi="Times New Roman" w:cs="Times New Roman"/>
          <w:sz w:val="24"/>
          <w:szCs w:val="24"/>
        </w:rPr>
      </w:pPr>
      <w:r w:rsidRPr="008D2219">
        <w:rPr>
          <w:rFonts w:ascii="Times New Roman" w:hAnsi="Times New Roman" w:cs="Times New Roman"/>
          <w:sz w:val="24"/>
          <w:szCs w:val="24"/>
          <w:lang w:val="en-US"/>
        </w:rPr>
        <w:t xml:space="preserve">PORTER, M. E.; HILLS, G.; PFITZER, M.; PATSCHEKE, S.; HAWKINS, E. </w:t>
      </w:r>
      <w:r w:rsidRPr="008D2219">
        <w:rPr>
          <w:rFonts w:ascii="Times New Roman" w:hAnsi="Times New Roman" w:cs="Times New Roman"/>
          <w:b/>
          <w:bCs/>
          <w:sz w:val="24"/>
          <w:szCs w:val="24"/>
          <w:lang w:val="en-US"/>
        </w:rPr>
        <w:t>Measuring shared value: how to unlock value by linking social and business results</w:t>
      </w:r>
      <w:r w:rsidRPr="008D2219">
        <w:rPr>
          <w:rFonts w:ascii="Times New Roman" w:hAnsi="Times New Roman" w:cs="Times New Roman"/>
          <w:sz w:val="24"/>
          <w:szCs w:val="24"/>
          <w:lang w:val="en-US"/>
        </w:rPr>
        <w:t xml:space="preserve">. </w:t>
      </w:r>
      <w:r w:rsidRPr="008D2219">
        <w:rPr>
          <w:rFonts w:ascii="Times New Roman" w:hAnsi="Times New Roman" w:cs="Times New Roman"/>
          <w:sz w:val="24"/>
          <w:szCs w:val="24"/>
        </w:rPr>
        <w:t xml:space="preserve">FSG, 2011. </w:t>
      </w:r>
    </w:p>
    <w:p w14:paraId="6C9B589A" w14:textId="77777777" w:rsidR="006A1095" w:rsidRPr="008D2219" w:rsidRDefault="006A1095" w:rsidP="009D3AD9">
      <w:pPr>
        <w:spacing w:after="0" w:line="240" w:lineRule="auto"/>
        <w:rPr>
          <w:rFonts w:ascii="Times New Roman" w:hAnsi="Times New Roman" w:cs="Times New Roman"/>
          <w:sz w:val="24"/>
          <w:szCs w:val="24"/>
          <w:lang w:val="en-US"/>
        </w:rPr>
      </w:pPr>
      <w:r w:rsidRPr="008D2219">
        <w:rPr>
          <w:rFonts w:ascii="Times New Roman" w:hAnsi="Times New Roman" w:cs="Times New Roman"/>
          <w:sz w:val="24"/>
          <w:szCs w:val="24"/>
        </w:rPr>
        <w:t xml:space="preserve">PORTER, M. E.; KRAMER, M. R. Criação de valor compartilhado. </w:t>
      </w:r>
      <w:r w:rsidRPr="008D2219">
        <w:rPr>
          <w:rFonts w:ascii="Times New Roman" w:hAnsi="Times New Roman" w:cs="Times New Roman"/>
          <w:sz w:val="24"/>
          <w:szCs w:val="24"/>
          <w:lang w:val="en-US"/>
        </w:rPr>
        <w:t xml:space="preserve">In: </w:t>
      </w:r>
      <w:r w:rsidRPr="008D2219">
        <w:rPr>
          <w:rFonts w:ascii="Times New Roman" w:hAnsi="Times New Roman" w:cs="Times New Roman"/>
          <w:b/>
          <w:bCs/>
          <w:sz w:val="24"/>
          <w:szCs w:val="24"/>
          <w:lang w:val="en-US"/>
        </w:rPr>
        <w:t>Harvard Business Review</w:t>
      </w:r>
      <w:r w:rsidRPr="008D2219">
        <w:rPr>
          <w:rFonts w:ascii="Times New Roman" w:hAnsi="Times New Roman" w:cs="Times New Roman"/>
          <w:sz w:val="24"/>
          <w:szCs w:val="24"/>
          <w:lang w:val="en-US"/>
        </w:rPr>
        <w:t>, v. 89, n. 1/2, p. 62-77, 2011.</w:t>
      </w:r>
    </w:p>
    <w:p w14:paraId="1EA2EAB2" w14:textId="77777777" w:rsidR="006A1095" w:rsidRPr="008D2219" w:rsidRDefault="006A1095" w:rsidP="009D3AD9">
      <w:pPr>
        <w:spacing w:after="0" w:line="240" w:lineRule="auto"/>
        <w:rPr>
          <w:rFonts w:ascii="Times New Roman" w:hAnsi="Times New Roman" w:cs="Times New Roman"/>
          <w:sz w:val="24"/>
          <w:szCs w:val="24"/>
          <w:lang w:val="en-US"/>
        </w:rPr>
      </w:pPr>
      <w:r w:rsidRPr="008D2219">
        <w:rPr>
          <w:rFonts w:ascii="Times New Roman" w:hAnsi="Times New Roman" w:cs="Times New Roman"/>
          <w:sz w:val="24"/>
          <w:szCs w:val="24"/>
          <w:lang w:val="en-US"/>
        </w:rPr>
        <w:t xml:space="preserve">PORTER, Michael E. Towards a dynamic theory of strategy. </w:t>
      </w:r>
      <w:r w:rsidRPr="008D2219">
        <w:rPr>
          <w:rFonts w:ascii="Times New Roman" w:hAnsi="Times New Roman" w:cs="Times New Roman"/>
          <w:b/>
          <w:sz w:val="24"/>
          <w:szCs w:val="24"/>
          <w:lang w:val="en-US"/>
        </w:rPr>
        <w:t>Strategic management journal</w:t>
      </w:r>
      <w:r w:rsidRPr="008D2219">
        <w:rPr>
          <w:rFonts w:ascii="Times New Roman" w:hAnsi="Times New Roman" w:cs="Times New Roman"/>
          <w:sz w:val="24"/>
          <w:szCs w:val="24"/>
          <w:lang w:val="en-US"/>
        </w:rPr>
        <w:t>, v. 12, n. S2, p. 95-117, 1991.</w:t>
      </w:r>
    </w:p>
    <w:p w14:paraId="6B126955" w14:textId="77777777" w:rsidR="006A1095" w:rsidRPr="008D2219" w:rsidRDefault="006A1095" w:rsidP="009D3AD9">
      <w:pPr>
        <w:spacing w:after="0" w:line="240" w:lineRule="auto"/>
        <w:rPr>
          <w:rFonts w:ascii="Times New Roman" w:hAnsi="Times New Roman" w:cs="Times New Roman"/>
          <w:sz w:val="24"/>
          <w:szCs w:val="24"/>
        </w:rPr>
      </w:pPr>
      <w:r w:rsidRPr="008D2219">
        <w:rPr>
          <w:rFonts w:ascii="Times New Roman" w:hAnsi="Times New Roman" w:cs="Times New Roman"/>
          <w:sz w:val="24"/>
          <w:szCs w:val="24"/>
        </w:rPr>
        <w:t xml:space="preserve">ROSOLEN, T.; TISCOSKI, G. P.; COMINI, G. M. Empreendedorismo social e negócios sociais: Um estudo bibliométrico da produção nacional e internacional. In: </w:t>
      </w:r>
      <w:r w:rsidRPr="008D2219">
        <w:rPr>
          <w:rFonts w:ascii="Times New Roman" w:hAnsi="Times New Roman" w:cs="Times New Roman"/>
          <w:b/>
          <w:bCs/>
          <w:sz w:val="24"/>
          <w:szCs w:val="24"/>
        </w:rPr>
        <w:t>Revista Interdisciplinar de Gestão Social</w:t>
      </w:r>
      <w:r w:rsidRPr="008D2219">
        <w:rPr>
          <w:rFonts w:ascii="Times New Roman" w:hAnsi="Times New Roman" w:cs="Times New Roman"/>
          <w:sz w:val="24"/>
          <w:szCs w:val="24"/>
        </w:rPr>
        <w:t xml:space="preserve">, v. 3, n. 1, p. 85-105, 2014. </w:t>
      </w:r>
    </w:p>
    <w:p w14:paraId="3C5FC456" w14:textId="77777777" w:rsidR="006A1095" w:rsidRPr="008D2219" w:rsidRDefault="006A1095" w:rsidP="009D3AD9">
      <w:pPr>
        <w:spacing w:after="0" w:line="240" w:lineRule="auto"/>
        <w:rPr>
          <w:rFonts w:ascii="Times New Roman" w:hAnsi="Times New Roman" w:cs="Times New Roman"/>
          <w:sz w:val="24"/>
          <w:szCs w:val="24"/>
          <w:lang w:val="en-US"/>
        </w:rPr>
      </w:pPr>
      <w:r w:rsidRPr="008D2219">
        <w:rPr>
          <w:rFonts w:ascii="Times New Roman" w:hAnsi="Times New Roman" w:cs="Times New Roman"/>
          <w:sz w:val="24"/>
          <w:szCs w:val="24"/>
        </w:rPr>
        <w:t xml:space="preserve">SAMPIERI, R. H.; COLLADO, C. F.; LUCIO, M. P. B. </w:t>
      </w:r>
      <w:r w:rsidRPr="008D2219">
        <w:rPr>
          <w:rFonts w:ascii="Times New Roman" w:hAnsi="Times New Roman" w:cs="Times New Roman"/>
          <w:b/>
          <w:bCs/>
          <w:sz w:val="24"/>
          <w:szCs w:val="24"/>
        </w:rPr>
        <w:t>Metodologia de pesquisa</w:t>
      </w:r>
      <w:r w:rsidRPr="008D2219">
        <w:rPr>
          <w:rFonts w:ascii="Times New Roman" w:hAnsi="Times New Roman" w:cs="Times New Roman"/>
          <w:sz w:val="24"/>
          <w:szCs w:val="24"/>
        </w:rPr>
        <w:t xml:space="preserve">. </w:t>
      </w:r>
      <w:r w:rsidRPr="008D2219">
        <w:rPr>
          <w:rFonts w:ascii="Times New Roman" w:hAnsi="Times New Roman" w:cs="Times New Roman"/>
          <w:sz w:val="24"/>
          <w:szCs w:val="24"/>
          <w:lang w:val="en-US"/>
        </w:rPr>
        <w:t>5. ed. Porto Alegre: Penso, 2013.</w:t>
      </w:r>
    </w:p>
    <w:p w14:paraId="40FBE4CB" w14:textId="77777777" w:rsidR="006A1095" w:rsidRPr="008D2219" w:rsidRDefault="006A1095" w:rsidP="009D3AD9">
      <w:pPr>
        <w:spacing w:after="0" w:line="240" w:lineRule="auto"/>
        <w:rPr>
          <w:rFonts w:ascii="Times New Roman" w:hAnsi="Times New Roman" w:cs="Times New Roman"/>
          <w:sz w:val="24"/>
          <w:szCs w:val="24"/>
        </w:rPr>
      </w:pPr>
      <w:r w:rsidRPr="008D2219">
        <w:rPr>
          <w:rFonts w:ascii="Times New Roman" w:hAnsi="Times New Roman" w:cs="Times New Roman"/>
          <w:sz w:val="24"/>
          <w:szCs w:val="24"/>
          <w:lang w:val="en-US"/>
        </w:rPr>
        <w:t xml:space="preserve">SANTOS, Filipe; PACHE, Anne-Claire; BIRKHOLZ, Christoph. Making hybrids work: Aligning business models and organizational design for social enterprises. </w:t>
      </w:r>
      <w:r w:rsidRPr="008D2219">
        <w:rPr>
          <w:rFonts w:ascii="Times New Roman" w:hAnsi="Times New Roman" w:cs="Times New Roman"/>
          <w:b/>
          <w:sz w:val="24"/>
          <w:szCs w:val="24"/>
        </w:rPr>
        <w:t>California Management Review</w:t>
      </w:r>
      <w:r w:rsidRPr="008D2219">
        <w:rPr>
          <w:rFonts w:ascii="Times New Roman" w:hAnsi="Times New Roman" w:cs="Times New Roman"/>
          <w:sz w:val="24"/>
          <w:szCs w:val="24"/>
        </w:rPr>
        <w:t xml:space="preserve">, v. 57, n. 3, p. 36-58, 2015. </w:t>
      </w:r>
    </w:p>
    <w:p w14:paraId="1A851983" w14:textId="77777777" w:rsidR="006A1095" w:rsidRPr="008D2219" w:rsidRDefault="006A1095" w:rsidP="009D3AD9">
      <w:pPr>
        <w:spacing w:after="0" w:line="240" w:lineRule="auto"/>
        <w:rPr>
          <w:rFonts w:ascii="Times New Roman" w:hAnsi="Times New Roman" w:cs="Times New Roman"/>
          <w:sz w:val="24"/>
          <w:szCs w:val="24"/>
        </w:rPr>
      </w:pPr>
      <w:r w:rsidRPr="008D2219">
        <w:rPr>
          <w:rFonts w:ascii="Times New Roman" w:hAnsi="Times New Roman" w:cs="Times New Roman"/>
          <w:sz w:val="24"/>
          <w:szCs w:val="24"/>
        </w:rPr>
        <w:t xml:space="preserve">SCHERER, P. C. </w:t>
      </w:r>
      <w:r w:rsidRPr="008D2219">
        <w:rPr>
          <w:rFonts w:ascii="Times New Roman" w:hAnsi="Times New Roman" w:cs="Times New Roman"/>
          <w:b/>
          <w:bCs/>
          <w:sz w:val="24"/>
          <w:szCs w:val="24"/>
        </w:rPr>
        <w:t>Entendendo os negócios com impacto social: uma análise dos elementos constituintes do modelo de negócio</w:t>
      </w:r>
      <w:r w:rsidRPr="008D2219">
        <w:rPr>
          <w:rFonts w:ascii="Times New Roman" w:hAnsi="Times New Roman" w:cs="Times New Roman"/>
          <w:sz w:val="24"/>
          <w:szCs w:val="24"/>
        </w:rPr>
        <w:t xml:space="preserve">. </w:t>
      </w:r>
      <w:r w:rsidRPr="008D2219">
        <w:rPr>
          <w:rFonts w:ascii="Times New Roman" w:hAnsi="Times New Roman" w:cs="Times New Roman"/>
          <w:b/>
          <w:sz w:val="24"/>
          <w:szCs w:val="24"/>
        </w:rPr>
        <w:t>Dissertação de Mestrado</w:t>
      </w:r>
      <w:r w:rsidRPr="008D2219">
        <w:rPr>
          <w:rFonts w:ascii="Times New Roman" w:hAnsi="Times New Roman" w:cs="Times New Roman"/>
          <w:sz w:val="24"/>
          <w:szCs w:val="24"/>
        </w:rPr>
        <w:t xml:space="preserve">. Pontifícia Universidade Católica do Rio Grande do Sul, 2014. </w:t>
      </w:r>
    </w:p>
    <w:p w14:paraId="7F30814A" w14:textId="77777777" w:rsidR="006A1095" w:rsidRPr="008D2219" w:rsidRDefault="006A1095" w:rsidP="009D3AD9">
      <w:pPr>
        <w:spacing w:after="0" w:line="240" w:lineRule="auto"/>
        <w:rPr>
          <w:rFonts w:ascii="Times New Roman" w:hAnsi="Times New Roman" w:cs="Times New Roman"/>
          <w:sz w:val="24"/>
          <w:szCs w:val="24"/>
          <w:lang w:val="en-US"/>
        </w:rPr>
      </w:pPr>
      <w:r w:rsidRPr="008D2219">
        <w:rPr>
          <w:rFonts w:ascii="Times New Roman" w:hAnsi="Times New Roman" w:cs="Times New Roman"/>
          <w:sz w:val="24"/>
          <w:szCs w:val="24"/>
          <w:lang w:val="en-US"/>
        </w:rPr>
        <w:t xml:space="preserve">TATE, Wendy L.; BALS, Lydia. Achieving shared triple bottom line (TBL) value creation: toward a social resource-based view (SRBV) of the firm. </w:t>
      </w:r>
      <w:r w:rsidRPr="008D2219">
        <w:rPr>
          <w:rFonts w:ascii="Times New Roman" w:hAnsi="Times New Roman" w:cs="Times New Roman"/>
          <w:b/>
          <w:sz w:val="24"/>
          <w:szCs w:val="24"/>
          <w:lang w:val="en-US"/>
        </w:rPr>
        <w:t>Journal of Business Ethics</w:t>
      </w:r>
      <w:r w:rsidRPr="008D2219">
        <w:rPr>
          <w:rFonts w:ascii="Times New Roman" w:hAnsi="Times New Roman" w:cs="Times New Roman"/>
          <w:sz w:val="24"/>
          <w:szCs w:val="24"/>
          <w:lang w:val="en-US"/>
        </w:rPr>
        <w:t>, v. 152, n. 3, p. 803-826, 2018.</w:t>
      </w:r>
    </w:p>
    <w:p w14:paraId="02DCF7C3" w14:textId="77777777" w:rsidR="006A1095" w:rsidRPr="008D2219" w:rsidRDefault="006A1095" w:rsidP="009D3AD9">
      <w:pPr>
        <w:spacing w:after="0" w:line="240" w:lineRule="auto"/>
        <w:rPr>
          <w:rFonts w:ascii="Times New Roman" w:hAnsi="Times New Roman" w:cs="Times New Roman"/>
          <w:sz w:val="24"/>
          <w:szCs w:val="24"/>
        </w:rPr>
      </w:pPr>
      <w:r w:rsidRPr="008D2219">
        <w:rPr>
          <w:rFonts w:ascii="Times New Roman" w:hAnsi="Times New Roman" w:cs="Times New Roman"/>
          <w:sz w:val="24"/>
          <w:szCs w:val="24"/>
          <w:lang w:val="en-US"/>
        </w:rPr>
        <w:t xml:space="preserve">TEODÓSIO, A. S.; COMINI, G. M. Inclusive business and poverty: prospects in the Brazilian context. </w:t>
      </w:r>
      <w:r w:rsidRPr="008D2219">
        <w:rPr>
          <w:rFonts w:ascii="Times New Roman" w:hAnsi="Times New Roman" w:cs="Times New Roman"/>
          <w:sz w:val="24"/>
          <w:szCs w:val="24"/>
        </w:rPr>
        <w:t xml:space="preserve">In: </w:t>
      </w:r>
      <w:r w:rsidRPr="008D2219">
        <w:rPr>
          <w:rFonts w:ascii="Times New Roman" w:hAnsi="Times New Roman" w:cs="Times New Roman"/>
          <w:b/>
          <w:bCs/>
          <w:sz w:val="24"/>
          <w:szCs w:val="24"/>
        </w:rPr>
        <w:t xml:space="preserve">RAUSP - Revista de Administração da Universidade de São Paulo. </w:t>
      </w:r>
      <w:r w:rsidRPr="008D2219">
        <w:rPr>
          <w:rFonts w:ascii="Times New Roman" w:hAnsi="Times New Roman" w:cs="Times New Roman"/>
          <w:sz w:val="24"/>
          <w:szCs w:val="24"/>
        </w:rPr>
        <w:t xml:space="preserve">v. 47, n.3, p. 410-421, 2012. </w:t>
      </w:r>
    </w:p>
    <w:p w14:paraId="72199B53" w14:textId="77777777" w:rsidR="006A1095" w:rsidRPr="008D2219" w:rsidRDefault="006A1095" w:rsidP="009D3AD9">
      <w:pPr>
        <w:spacing w:after="0" w:line="240" w:lineRule="auto"/>
        <w:rPr>
          <w:rFonts w:ascii="Times New Roman" w:hAnsi="Times New Roman" w:cs="Times New Roman"/>
          <w:sz w:val="24"/>
          <w:szCs w:val="24"/>
        </w:rPr>
      </w:pPr>
      <w:r w:rsidRPr="008D2219">
        <w:rPr>
          <w:rFonts w:ascii="Times New Roman" w:hAnsi="Times New Roman" w:cs="Times New Roman"/>
          <w:sz w:val="24"/>
          <w:szCs w:val="24"/>
          <w:lang w:val="en-US"/>
        </w:rPr>
        <w:t xml:space="preserve">WILSON, F.; POST, J. E. Business models for people, planet (&amp; profits): exploring the phenomena of social business, a market-based approach to social value creation. </w:t>
      </w:r>
      <w:r w:rsidRPr="008D2219">
        <w:rPr>
          <w:rFonts w:ascii="Times New Roman" w:hAnsi="Times New Roman" w:cs="Times New Roman"/>
          <w:sz w:val="24"/>
          <w:szCs w:val="24"/>
        </w:rPr>
        <w:t xml:space="preserve">In: </w:t>
      </w:r>
      <w:proofErr w:type="spellStart"/>
      <w:r w:rsidRPr="008D2219">
        <w:rPr>
          <w:rFonts w:ascii="Times New Roman" w:hAnsi="Times New Roman" w:cs="Times New Roman"/>
          <w:b/>
          <w:bCs/>
          <w:sz w:val="24"/>
          <w:szCs w:val="24"/>
        </w:rPr>
        <w:t>Small</w:t>
      </w:r>
      <w:proofErr w:type="spellEnd"/>
      <w:r w:rsidRPr="008D2219">
        <w:rPr>
          <w:rFonts w:ascii="Times New Roman" w:hAnsi="Times New Roman" w:cs="Times New Roman"/>
          <w:b/>
          <w:bCs/>
          <w:sz w:val="24"/>
          <w:szCs w:val="24"/>
        </w:rPr>
        <w:t xml:space="preserve"> Business </w:t>
      </w:r>
      <w:proofErr w:type="spellStart"/>
      <w:r w:rsidRPr="008D2219">
        <w:rPr>
          <w:rFonts w:ascii="Times New Roman" w:hAnsi="Times New Roman" w:cs="Times New Roman"/>
          <w:b/>
          <w:bCs/>
          <w:sz w:val="24"/>
          <w:szCs w:val="24"/>
        </w:rPr>
        <w:t>Economics</w:t>
      </w:r>
      <w:proofErr w:type="spellEnd"/>
      <w:r w:rsidRPr="008D2219">
        <w:rPr>
          <w:rFonts w:ascii="Times New Roman" w:hAnsi="Times New Roman" w:cs="Times New Roman"/>
          <w:sz w:val="24"/>
          <w:szCs w:val="24"/>
        </w:rPr>
        <w:t>, v. 40, n. 3, p. 715-737, 2013.</w:t>
      </w:r>
    </w:p>
    <w:p w14:paraId="5B68B4CA" w14:textId="77777777" w:rsidR="006A1095" w:rsidRPr="008D2219" w:rsidRDefault="006A1095" w:rsidP="009D3AD9">
      <w:pPr>
        <w:spacing w:after="0" w:line="240" w:lineRule="auto"/>
        <w:rPr>
          <w:rFonts w:ascii="Times New Roman" w:hAnsi="Times New Roman" w:cs="Times New Roman"/>
          <w:sz w:val="24"/>
          <w:szCs w:val="24"/>
        </w:rPr>
      </w:pPr>
      <w:r w:rsidRPr="008D2219">
        <w:rPr>
          <w:rFonts w:ascii="Times New Roman" w:hAnsi="Times New Roman" w:cs="Times New Roman"/>
          <w:sz w:val="24"/>
          <w:szCs w:val="24"/>
        </w:rPr>
        <w:t xml:space="preserve">YUNUS, Muhammad. </w:t>
      </w:r>
      <w:r w:rsidRPr="008D2219">
        <w:rPr>
          <w:rFonts w:ascii="Times New Roman" w:hAnsi="Times New Roman" w:cs="Times New Roman"/>
          <w:b/>
          <w:sz w:val="24"/>
          <w:szCs w:val="24"/>
        </w:rPr>
        <w:t>Criando um negócio social</w:t>
      </w:r>
      <w:r w:rsidRPr="008D2219">
        <w:rPr>
          <w:rFonts w:ascii="Times New Roman" w:hAnsi="Times New Roman" w:cs="Times New Roman"/>
          <w:sz w:val="24"/>
          <w:szCs w:val="24"/>
        </w:rPr>
        <w:t>: como iniciativas economicamente viáveis podem solucionar os grandes problemas da sociedade. Elsevier, 2010.</w:t>
      </w:r>
      <w:bookmarkStart w:id="0" w:name="_GoBack"/>
      <w:bookmarkEnd w:id="0"/>
    </w:p>
    <w:sectPr w:rsidR="006A1095" w:rsidRPr="008D2219" w:rsidSect="00F61272">
      <w:footerReference w:type="default" r:id="rId1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1D430" w14:textId="77777777" w:rsidR="00BA5325" w:rsidRDefault="00BA5325" w:rsidP="007511B9">
      <w:pPr>
        <w:spacing w:after="0" w:line="240" w:lineRule="auto"/>
      </w:pPr>
      <w:r>
        <w:separator/>
      </w:r>
    </w:p>
  </w:endnote>
  <w:endnote w:type="continuationSeparator" w:id="0">
    <w:p w14:paraId="6999EB83" w14:textId="77777777" w:rsidR="00BA5325" w:rsidRDefault="00BA5325" w:rsidP="00751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9584"/>
      <w:docPartObj>
        <w:docPartGallery w:val="Page Numbers (Bottom of Page)"/>
        <w:docPartUnique/>
      </w:docPartObj>
    </w:sdtPr>
    <w:sdtEndPr>
      <w:rPr>
        <w:rFonts w:ascii="Times New Roman" w:hAnsi="Times New Roman" w:cs="Times New Roman"/>
      </w:rPr>
    </w:sdtEndPr>
    <w:sdtContent>
      <w:p w14:paraId="5691A910" w14:textId="4EAA8FA1" w:rsidR="00750C11" w:rsidRPr="004D3D65" w:rsidRDefault="00750C11">
        <w:pPr>
          <w:pStyle w:val="Rodap"/>
          <w:jc w:val="right"/>
          <w:rPr>
            <w:rFonts w:ascii="Times New Roman" w:hAnsi="Times New Roman" w:cs="Times New Roman"/>
          </w:rPr>
        </w:pPr>
        <w:r w:rsidRPr="004D3D65">
          <w:rPr>
            <w:rFonts w:ascii="Times New Roman" w:hAnsi="Times New Roman" w:cs="Times New Roman"/>
          </w:rPr>
          <w:fldChar w:fldCharType="begin"/>
        </w:r>
        <w:r w:rsidRPr="004D3D65">
          <w:rPr>
            <w:rFonts w:ascii="Times New Roman" w:hAnsi="Times New Roman" w:cs="Times New Roman"/>
          </w:rPr>
          <w:instrText>PAGE   \* MERGEFORMAT</w:instrText>
        </w:r>
        <w:r w:rsidRPr="004D3D65">
          <w:rPr>
            <w:rFonts w:ascii="Times New Roman" w:hAnsi="Times New Roman" w:cs="Times New Roman"/>
          </w:rPr>
          <w:fldChar w:fldCharType="separate"/>
        </w:r>
        <w:r w:rsidR="007F0E97">
          <w:rPr>
            <w:rFonts w:ascii="Times New Roman" w:hAnsi="Times New Roman" w:cs="Times New Roman"/>
            <w:noProof/>
          </w:rPr>
          <w:t>20</w:t>
        </w:r>
        <w:r w:rsidRPr="004D3D65">
          <w:rPr>
            <w:rFonts w:ascii="Times New Roman" w:hAnsi="Times New Roman" w:cs="Times New Roman"/>
          </w:rPr>
          <w:fldChar w:fldCharType="end"/>
        </w:r>
      </w:p>
    </w:sdtContent>
  </w:sdt>
  <w:p w14:paraId="227E81A2" w14:textId="77777777" w:rsidR="00750C11" w:rsidRDefault="00750C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AA96B" w14:textId="77777777" w:rsidR="00BA5325" w:rsidRDefault="00BA5325" w:rsidP="007511B9">
      <w:pPr>
        <w:spacing w:after="0" w:line="240" w:lineRule="auto"/>
      </w:pPr>
      <w:r>
        <w:separator/>
      </w:r>
    </w:p>
  </w:footnote>
  <w:footnote w:type="continuationSeparator" w:id="0">
    <w:p w14:paraId="39D85B3D" w14:textId="77777777" w:rsidR="00BA5325" w:rsidRDefault="00BA5325" w:rsidP="00751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D6BFC"/>
    <w:multiLevelType w:val="hybridMultilevel"/>
    <w:tmpl w:val="B61E0B06"/>
    <w:lvl w:ilvl="0" w:tplc="96A6CB1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BE418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9370CD"/>
    <w:multiLevelType w:val="hybridMultilevel"/>
    <w:tmpl w:val="586EDB0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3" w15:restartNumberingAfterBreak="0">
    <w:nsid w:val="3D245301"/>
    <w:multiLevelType w:val="hybridMultilevel"/>
    <w:tmpl w:val="38D6FA40"/>
    <w:lvl w:ilvl="0" w:tplc="01DEDDF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F1159E9"/>
    <w:multiLevelType w:val="hybridMultilevel"/>
    <w:tmpl w:val="02C2081A"/>
    <w:lvl w:ilvl="0" w:tplc="01DEDDF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8960038"/>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CDC"/>
    <w:rsid w:val="00001532"/>
    <w:rsid w:val="000052A1"/>
    <w:rsid w:val="000430C4"/>
    <w:rsid w:val="00056BD2"/>
    <w:rsid w:val="00062A23"/>
    <w:rsid w:val="000853C3"/>
    <w:rsid w:val="0009703A"/>
    <w:rsid w:val="000A1081"/>
    <w:rsid w:val="000D1E0C"/>
    <w:rsid w:val="000F52EB"/>
    <w:rsid w:val="00107BAA"/>
    <w:rsid w:val="00114DDC"/>
    <w:rsid w:val="001249B7"/>
    <w:rsid w:val="00136CD8"/>
    <w:rsid w:val="00162651"/>
    <w:rsid w:val="00163959"/>
    <w:rsid w:val="00164B9A"/>
    <w:rsid w:val="00166937"/>
    <w:rsid w:val="00170AB1"/>
    <w:rsid w:val="00172CFD"/>
    <w:rsid w:val="00176756"/>
    <w:rsid w:val="001833B1"/>
    <w:rsid w:val="001878CE"/>
    <w:rsid w:val="00190FB2"/>
    <w:rsid w:val="001A5E15"/>
    <w:rsid w:val="001B4E1B"/>
    <w:rsid w:val="001B6CBE"/>
    <w:rsid w:val="001E6DFA"/>
    <w:rsid w:val="001E7649"/>
    <w:rsid w:val="001F426A"/>
    <w:rsid w:val="002123A1"/>
    <w:rsid w:val="00242B2A"/>
    <w:rsid w:val="002465D6"/>
    <w:rsid w:val="00255A0D"/>
    <w:rsid w:val="0027249A"/>
    <w:rsid w:val="002915E1"/>
    <w:rsid w:val="00295ECC"/>
    <w:rsid w:val="002B06F0"/>
    <w:rsid w:val="002B1841"/>
    <w:rsid w:val="002B7E67"/>
    <w:rsid w:val="002C5892"/>
    <w:rsid w:val="002C6AC3"/>
    <w:rsid w:val="002D5F14"/>
    <w:rsid w:val="002E3236"/>
    <w:rsid w:val="00322CE0"/>
    <w:rsid w:val="00323B40"/>
    <w:rsid w:val="00336BCB"/>
    <w:rsid w:val="003440C5"/>
    <w:rsid w:val="003457FF"/>
    <w:rsid w:val="00397E2D"/>
    <w:rsid w:val="003E01D3"/>
    <w:rsid w:val="003E3AC9"/>
    <w:rsid w:val="003F1BA3"/>
    <w:rsid w:val="00400F82"/>
    <w:rsid w:val="0040400D"/>
    <w:rsid w:val="004142F6"/>
    <w:rsid w:val="00416D9A"/>
    <w:rsid w:val="00421126"/>
    <w:rsid w:val="0047763C"/>
    <w:rsid w:val="0048256B"/>
    <w:rsid w:val="00490B12"/>
    <w:rsid w:val="00491D5E"/>
    <w:rsid w:val="00492C04"/>
    <w:rsid w:val="00497562"/>
    <w:rsid w:val="004A2181"/>
    <w:rsid w:val="004B1F7D"/>
    <w:rsid w:val="004D34B5"/>
    <w:rsid w:val="004D3AB3"/>
    <w:rsid w:val="004D3D65"/>
    <w:rsid w:val="004D4353"/>
    <w:rsid w:val="004D5BD8"/>
    <w:rsid w:val="004E4469"/>
    <w:rsid w:val="004E4EF7"/>
    <w:rsid w:val="004E55BD"/>
    <w:rsid w:val="004E7D43"/>
    <w:rsid w:val="004F509C"/>
    <w:rsid w:val="00506E48"/>
    <w:rsid w:val="00512623"/>
    <w:rsid w:val="005159D2"/>
    <w:rsid w:val="005161E0"/>
    <w:rsid w:val="00527D54"/>
    <w:rsid w:val="00545EEA"/>
    <w:rsid w:val="00565578"/>
    <w:rsid w:val="005717E6"/>
    <w:rsid w:val="00591689"/>
    <w:rsid w:val="0059176B"/>
    <w:rsid w:val="005926B2"/>
    <w:rsid w:val="005A6099"/>
    <w:rsid w:val="005C424A"/>
    <w:rsid w:val="005C434A"/>
    <w:rsid w:val="005E3280"/>
    <w:rsid w:val="005F3D19"/>
    <w:rsid w:val="005F3F49"/>
    <w:rsid w:val="005F4133"/>
    <w:rsid w:val="005F7998"/>
    <w:rsid w:val="00602FE1"/>
    <w:rsid w:val="00604B62"/>
    <w:rsid w:val="0061183E"/>
    <w:rsid w:val="00622510"/>
    <w:rsid w:val="006250C9"/>
    <w:rsid w:val="0062723D"/>
    <w:rsid w:val="00640D33"/>
    <w:rsid w:val="00651D24"/>
    <w:rsid w:val="0065454F"/>
    <w:rsid w:val="0068126C"/>
    <w:rsid w:val="00686AC5"/>
    <w:rsid w:val="00697700"/>
    <w:rsid w:val="006A1095"/>
    <w:rsid w:val="006B7AEA"/>
    <w:rsid w:val="006C24B1"/>
    <w:rsid w:val="006C631F"/>
    <w:rsid w:val="006D7D30"/>
    <w:rsid w:val="006E4728"/>
    <w:rsid w:val="006E58D7"/>
    <w:rsid w:val="006F07AE"/>
    <w:rsid w:val="006F17EE"/>
    <w:rsid w:val="0070139F"/>
    <w:rsid w:val="0070739C"/>
    <w:rsid w:val="00712ADF"/>
    <w:rsid w:val="00731B62"/>
    <w:rsid w:val="007469B7"/>
    <w:rsid w:val="00750C11"/>
    <w:rsid w:val="007511B9"/>
    <w:rsid w:val="00760A87"/>
    <w:rsid w:val="007657F2"/>
    <w:rsid w:val="00781B51"/>
    <w:rsid w:val="00785262"/>
    <w:rsid w:val="00791C36"/>
    <w:rsid w:val="00793FE0"/>
    <w:rsid w:val="007A0D95"/>
    <w:rsid w:val="007A174C"/>
    <w:rsid w:val="007A6783"/>
    <w:rsid w:val="007B3993"/>
    <w:rsid w:val="007B61FA"/>
    <w:rsid w:val="007B673C"/>
    <w:rsid w:val="007D77E3"/>
    <w:rsid w:val="007E2BF1"/>
    <w:rsid w:val="007E5087"/>
    <w:rsid w:val="007E7DCE"/>
    <w:rsid w:val="007E7F17"/>
    <w:rsid w:val="007F0E97"/>
    <w:rsid w:val="007F63E8"/>
    <w:rsid w:val="008066BE"/>
    <w:rsid w:val="008119C8"/>
    <w:rsid w:val="00824BDF"/>
    <w:rsid w:val="00832402"/>
    <w:rsid w:val="00840D4D"/>
    <w:rsid w:val="008630FE"/>
    <w:rsid w:val="00863539"/>
    <w:rsid w:val="00864EA4"/>
    <w:rsid w:val="008817B3"/>
    <w:rsid w:val="008823B0"/>
    <w:rsid w:val="00885227"/>
    <w:rsid w:val="008C6FFE"/>
    <w:rsid w:val="008D2219"/>
    <w:rsid w:val="008E6E36"/>
    <w:rsid w:val="008F1908"/>
    <w:rsid w:val="0091002F"/>
    <w:rsid w:val="00927116"/>
    <w:rsid w:val="009306B5"/>
    <w:rsid w:val="00943011"/>
    <w:rsid w:val="00951448"/>
    <w:rsid w:val="00966756"/>
    <w:rsid w:val="009710A4"/>
    <w:rsid w:val="00976AD2"/>
    <w:rsid w:val="0098294D"/>
    <w:rsid w:val="009A59EE"/>
    <w:rsid w:val="009A5C70"/>
    <w:rsid w:val="009A6FA9"/>
    <w:rsid w:val="009B308C"/>
    <w:rsid w:val="009B409D"/>
    <w:rsid w:val="009B53E9"/>
    <w:rsid w:val="009D3AD9"/>
    <w:rsid w:val="009F442D"/>
    <w:rsid w:val="00A37DCD"/>
    <w:rsid w:val="00A4703B"/>
    <w:rsid w:val="00A549AB"/>
    <w:rsid w:val="00A65B42"/>
    <w:rsid w:val="00A71B87"/>
    <w:rsid w:val="00A72705"/>
    <w:rsid w:val="00A7467B"/>
    <w:rsid w:val="00A92715"/>
    <w:rsid w:val="00AA4BB6"/>
    <w:rsid w:val="00AA678F"/>
    <w:rsid w:val="00AB38D0"/>
    <w:rsid w:val="00AB6CDC"/>
    <w:rsid w:val="00AC021D"/>
    <w:rsid w:val="00AE14BA"/>
    <w:rsid w:val="00AE3779"/>
    <w:rsid w:val="00B00A82"/>
    <w:rsid w:val="00B15388"/>
    <w:rsid w:val="00B23EBD"/>
    <w:rsid w:val="00B26CE0"/>
    <w:rsid w:val="00B33D0D"/>
    <w:rsid w:val="00B76D89"/>
    <w:rsid w:val="00B813E1"/>
    <w:rsid w:val="00B84107"/>
    <w:rsid w:val="00BA5325"/>
    <w:rsid w:val="00BC3D67"/>
    <w:rsid w:val="00BC6530"/>
    <w:rsid w:val="00BC6856"/>
    <w:rsid w:val="00BC68B5"/>
    <w:rsid w:val="00BD3DEC"/>
    <w:rsid w:val="00BD711C"/>
    <w:rsid w:val="00BE10C7"/>
    <w:rsid w:val="00BE679B"/>
    <w:rsid w:val="00BE797A"/>
    <w:rsid w:val="00BF04C7"/>
    <w:rsid w:val="00C01B74"/>
    <w:rsid w:val="00C075DC"/>
    <w:rsid w:val="00C11504"/>
    <w:rsid w:val="00C24E6E"/>
    <w:rsid w:val="00C354C5"/>
    <w:rsid w:val="00C462D5"/>
    <w:rsid w:val="00C57C46"/>
    <w:rsid w:val="00C73D21"/>
    <w:rsid w:val="00C819EF"/>
    <w:rsid w:val="00C9558E"/>
    <w:rsid w:val="00CA066D"/>
    <w:rsid w:val="00CB22DF"/>
    <w:rsid w:val="00CB2A6F"/>
    <w:rsid w:val="00CE6D08"/>
    <w:rsid w:val="00D00875"/>
    <w:rsid w:val="00D20142"/>
    <w:rsid w:val="00D43982"/>
    <w:rsid w:val="00D459A3"/>
    <w:rsid w:val="00D642CD"/>
    <w:rsid w:val="00D72AAE"/>
    <w:rsid w:val="00D82BD8"/>
    <w:rsid w:val="00D93CD7"/>
    <w:rsid w:val="00D942DF"/>
    <w:rsid w:val="00DB3721"/>
    <w:rsid w:val="00DC29AC"/>
    <w:rsid w:val="00DD6BFE"/>
    <w:rsid w:val="00DE5B8A"/>
    <w:rsid w:val="00DF1BDD"/>
    <w:rsid w:val="00DF1DFF"/>
    <w:rsid w:val="00E018D7"/>
    <w:rsid w:val="00E01D29"/>
    <w:rsid w:val="00E250A1"/>
    <w:rsid w:val="00E30ABE"/>
    <w:rsid w:val="00E36035"/>
    <w:rsid w:val="00E45129"/>
    <w:rsid w:val="00E52234"/>
    <w:rsid w:val="00E83CA9"/>
    <w:rsid w:val="00E85F51"/>
    <w:rsid w:val="00EC44D2"/>
    <w:rsid w:val="00ED66F7"/>
    <w:rsid w:val="00ED71B4"/>
    <w:rsid w:val="00EF1F8C"/>
    <w:rsid w:val="00F0018C"/>
    <w:rsid w:val="00F00545"/>
    <w:rsid w:val="00F02401"/>
    <w:rsid w:val="00F22738"/>
    <w:rsid w:val="00F27C4D"/>
    <w:rsid w:val="00F311CF"/>
    <w:rsid w:val="00F45C80"/>
    <w:rsid w:val="00F4676E"/>
    <w:rsid w:val="00F61272"/>
    <w:rsid w:val="00F66522"/>
    <w:rsid w:val="00F766F6"/>
    <w:rsid w:val="00F81E14"/>
    <w:rsid w:val="00F91DA9"/>
    <w:rsid w:val="00F97BCA"/>
    <w:rsid w:val="00FE38F3"/>
    <w:rsid w:val="00FE7889"/>
    <w:rsid w:val="00FF07A6"/>
    <w:rsid w:val="00FF101D"/>
    <w:rsid w:val="00FF64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24E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B6CDC"/>
    <w:pPr>
      <w:ind w:left="720"/>
      <w:contextualSpacing/>
    </w:pPr>
  </w:style>
  <w:style w:type="paragraph" w:customStyle="1" w:styleId="Default">
    <w:name w:val="Default"/>
    <w:rsid w:val="00A4703B"/>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39"/>
    <w:rsid w:val="00785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7B61FA"/>
    <w:rPr>
      <w:sz w:val="16"/>
      <w:szCs w:val="16"/>
    </w:rPr>
  </w:style>
  <w:style w:type="paragraph" w:styleId="Textodecomentrio">
    <w:name w:val="annotation text"/>
    <w:basedOn w:val="Normal"/>
    <w:link w:val="TextodecomentrioChar"/>
    <w:uiPriority w:val="99"/>
    <w:semiHidden/>
    <w:unhideWhenUsed/>
    <w:rsid w:val="007B61F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B61FA"/>
    <w:rPr>
      <w:sz w:val="20"/>
      <w:szCs w:val="20"/>
    </w:rPr>
  </w:style>
  <w:style w:type="paragraph" w:styleId="Assuntodocomentrio">
    <w:name w:val="annotation subject"/>
    <w:basedOn w:val="Textodecomentrio"/>
    <w:next w:val="Textodecomentrio"/>
    <w:link w:val="AssuntodocomentrioChar"/>
    <w:uiPriority w:val="99"/>
    <w:semiHidden/>
    <w:unhideWhenUsed/>
    <w:rsid w:val="007B61FA"/>
    <w:rPr>
      <w:b/>
      <w:bCs/>
    </w:rPr>
  </w:style>
  <w:style w:type="character" w:customStyle="1" w:styleId="AssuntodocomentrioChar">
    <w:name w:val="Assunto do comentário Char"/>
    <w:basedOn w:val="TextodecomentrioChar"/>
    <w:link w:val="Assuntodocomentrio"/>
    <w:uiPriority w:val="99"/>
    <w:semiHidden/>
    <w:rsid w:val="007B61FA"/>
    <w:rPr>
      <w:b/>
      <w:bCs/>
      <w:sz w:val="20"/>
      <w:szCs w:val="20"/>
    </w:rPr>
  </w:style>
  <w:style w:type="paragraph" w:styleId="Textodebalo">
    <w:name w:val="Balloon Text"/>
    <w:basedOn w:val="Normal"/>
    <w:link w:val="TextodebaloChar"/>
    <w:uiPriority w:val="99"/>
    <w:semiHidden/>
    <w:unhideWhenUsed/>
    <w:rsid w:val="007B61F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B61FA"/>
    <w:rPr>
      <w:rFonts w:ascii="Segoe UI" w:hAnsi="Segoe UI" w:cs="Segoe UI"/>
      <w:sz w:val="18"/>
      <w:szCs w:val="18"/>
    </w:rPr>
  </w:style>
  <w:style w:type="paragraph" w:styleId="Cabealho">
    <w:name w:val="header"/>
    <w:basedOn w:val="Normal"/>
    <w:link w:val="CabealhoChar"/>
    <w:uiPriority w:val="99"/>
    <w:unhideWhenUsed/>
    <w:rsid w:val="007511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11B9"/>
  </w:style>
  <w:style w:type="paragraph" w:styleId="Rodap">
    <w:name w:val="footer"/>
    <w:basedOn w:val="Normal"/>
    <w:link w:val="RodapChar"/>
    <w:uiPriority w:val="99"/>
    <w:unhideWhenUsed/>
    <w:rsid w:val="007511B9"/>
    <w:pPr>
      <w:tabs>
        <w:tab w:val="center" w:pos="4252"/>
        <w:tab w:val="right" w:pos="8504"/>
      </w:tabs>
      <w:spacing w:after="0" w:line="240" w:lineRule="auto"/>
    </w:pPr>
  </w:style>
  <w:style w:type="character" w:customStyle="1" w:styleId="RodapChar">
    <w:name w:val="Rodapé Char"/>
    <w:basedOn w:val="Fontepargpadro"/>
    <w:link w:val="Rodap"/>
    <w:uiPriority w:val="99"/>
    <w:rsid w:val="00751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148380">
      <w:bodyDiv w:val="1"/>
      <w:marLeft w:val="0"/>
      <w:marRight w:val="0"/>
      <w:marTop w:val="0"/>
      <w:marBottom w:val="0"/>
      <w:divBdr>
        <w:top w:val="none" w:sz="0" w:space="0" w:color="auto"/>
        <w:left w:val="none" w:sz="0" w:space="0" w:color="auto"/>
        <w:bottom w:val="none" w:sz="0" w:space="0" w:color="auto"/>
        <w:right w:val="none" w:sz="0" w:space="0" w:color="auto"/>
      </w:divBdr>
      <w:divsChild>
        <w:div w:id="1534805865">
          <w:marLeft w:val="547"/>
          <w:marRight w:val="0"/>
          <w:marTop w:val="0"/>
          <w:marBottom w:val="0"/>
          <w:divBdr>
            <w:top w:val="none" w:sz="0" w:space="0" w:color="auto"/>
            <w:left w:val="none" w:sz="0" w:space="0" w:color="auto"/>
            <w:bottom w:val="none" w:sz="0" w:space="0" w:color="auto"/>
            <w:right w:val="none" w:sz="0" w:space="0" w:color="auto"/>
          </w:divBdr>
        </w:div>
      </w:divsChild>
    </w:div>
    <w:div w:id="1466240643">
      <w:bodyDiv w:val="1"/>
      <w:marLeft w:val="0"/>
      <w:marRight w:val="0"/>
      <w:marTop w:val="0"/>
      <w:marBottom w:val="0"/>
      <w:divBdr>
        <w:top w:val="none" w:sz="0" w:space="0" w:color="auto"/>
        <w:left w:val="none" w:sz="0" w:space="0" w:color="auto"/>
        <w:bottom w:val="none" w:sz="0" w:space="0" w:color="auto"/>
        <w:right w:val="none" w:sz="0" w:space="0" w:color="auto"/>
      </w:divBdr>
      <w:divsChild>
        <w:div w:id="12576401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jp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07E3E0-FDE5-47C6-9D52-2B49B1D37B32}" type="doc">
      <dgm:prSet loTypeId="urn:microsoft.com/office/officeart/2005/8/layout/hProcess4" loCatId="process" qsTypeId="urn:microsoft.com/office/officeart/2005/8/quickstyle/simple1" qsCatId="simple" csTypeId="urn:microsoft.com/office/officeart/2005/8/colors/accent3_1" csCatId="accent3" phldr="1"/>
      <dgm:spPr/>
      <dgm:t>
        <a:bodyPr/>
        <a:lstStyle/>
        <a:p>
          <a:endParaRPr lang="pt-BR"/>
        </a:p>
      </dgm:t>
    </dgm:pt>
    <dgm:pt modelId="{7A64E1E0-7AFB-497C-A73F-EB8365BB962C}">
      <dgm:prSet phldrT="[Texto]" custT="1"/>
      <dgm:spPr>
        <a:xfrm>
          <a:off x="272083" y="1557396"/>
          <a:ext cx="1078072" cy="428713"/>
        </a:xfrm>
      </dgm:spPr>
      <dgm:t>
        <a:bodyPr/>
        <a:lstStyle/>
        <a:p>
          <a:pPr algn="ctr"/>
          <a:r>
            <a:rPr lang="pt-BR" sz="800" b="0">
              <a:latin typeface="Times New Roman" panose="02020603050405020304" pitchFamily="18" charset="0"/>
              <a:ea typeface="+mn-ea"/>
              <a:cs typeface="Times New Roman" panose="02020603050405020304" pitchFamily="18" charset="0"/>
            </a:rPr>
            <a:t>Plataformas educacionais virtuais</a:t>
          </a:r>
        </a:p>
      </dgm:t>
    </dgm:pt>
    <dgm:pt modelId="{94439B75-DF5D-46BE-8714-C07F1289C312}" type="parTrans" cxnId="{E8E48578-1821-4AC8-8B87-8D3044CDCD0A}">
      <dgm:prSet/>
      <dgm:spPr/>
      <dgm:t>
        <a:bodyPr/>
        <a:lstStyle/>
        <a:p>
          <a:pPr algn="ctr"/>
          <a:endParaRPr lang="pt-BR" sz="800" b="0">
            <a:latin typeface="Times New Roman" panose="02020603050405020304" pitchFamily="18" charset="0"/>
            <a:cs typeface="Times New Roman" panose="02020603050405020304" pitchFamily="18" charset="0"/>
          </a:endParaRPr>
        </a:p>
      </dgm:t>
    </dgm:pt>
    <dgm:pt modelId="{3DC01050-B153-4A3C-90F1-DD1F67C2654A}" type="sibTrans" cxnId="{E8E48578-1821-4AC8-8B87-8D3044CDCD0A}">
      <dgm:prSet/>
      <dgm:spPr>
        <a:xfrm>
          <a:off x="670443" y="960457"/>
          <a:ext cx="1410227" cy="1410227"/>
        </a:xfrm>
      </dgm:spPr>
      <dgm:t>
        <a:bodyPr/>
        <a:lstStyle/>
        <a:p>
          <a:pPr algn="ctr"/>
          <a:endParaRPr lang="pt-BR" sz="800" b="0">
            <a:latin typeface="Times New Roman" panose="02020603050405020304" pitchFamily="18" charset="0"/>
            <a:cs typeface="Times New Roman" panose="02020603050405020304" pitchFamily="18" charset="0"/>
          </a:endParaRPr>
        </a:p>
      </dgm:t>
    </dgm:pt>
    <dgm:pt modelId="{21BE1A21-3EEB-4C53-AA9A-6A9B1E2E637C}">
      <dgm:prSet phldrT="[Texto]" custT="1"/>
      <dgm:spPr>
        <a:xfrm>
          <a:off x="2565" y="771421"/>
          <a:ext cx="1212831" cy="1000332"/>
        </a:xfrm>
      </dgm:spPr>
      <dgm:t>
        <a:bodyPr/>
        <a:lstStyle/>
        <a:p>
          <a:pPr algn="ctr"/>
          <a:r>
            <a:rPr lang="pt-BR" sz="800" b="0">
              <a:latin typeface="Times New Roman" panose="02020603050405020304" pitchFamily="18" charset="0"/>
              <a:ea typeface="+mn-ea"/>
              <a:cs typeface="Times New Roman" panose="02020603050405020304" pitchFamily="18" charset="0"/>
            </a:rPr>
            <a:t>Modificação de produtos para atender necessidades ainda não satisfeitas.</a:t>
          </a:r>
        </a:p>
      </dgm:t>
    </dgm:pt>
    <dgm:pt modelId="{B53812E9-D968-4487-B50E-469332F79AF7}" type="parTrans" cxnId="{A453DB1B-824A-4C59-B955-4F7B9C2D9051}">
      <dgm:prSet/>
      <dgm:spPr/>
      <dgm:t>
        <a:bodyPr/>
        <a:lstStyle/>
        <a:p>
          <a:pPr algn="ctr"/>
          <a:endParaRPr lang="pt-BR" sz="800" b="0">
            <a:latin typeface="Times New Roman" panose="02020603050405020304" pitchFamily="18" charset="0"/>
            <a:cs typeface="Times New Roman" panose="02020603050405020304" pitchFamily="18" charset="0"/>
          </a:endParaRPr>
        </a:p>
      </dgm:t>
    </dgm:pt>
    <dgm:pt modelId="{528298BF-8486-4C95-92EE-F7CDC6F0EF6F}" type="sibTrans" cxnId="{A453DB1B-824A-4C59-B955-4F7B9C2D9051}">
      <dgm:prSet/>
      <dgm:spPr/>
      <dgm:t>
        <a:bodyPr/>
        <a:lstStyle/>
        <a:p>
          <a:pPr algn="ctr"/>
          <a:endParaRPr lang="pt-BR" sz="800" b="0">
            <a:latin typeface="Times New Roman" panose="02020603050405020304" pitchFamily="18" charset="0"/>
            <a:cs typeface="Times New Roman" panose="02020603050405020304" pitchFamily="18" charset="0"/>
          </a:endParaRPr>
        </a:p>
      </dgm:t>
    </dgm:pt>
    <dgm:pt modelId="{F43BA97B-4165-48F7-8CD2-E19226741C1B}">
      <dgm:prSet phldrT="[Texto]" custT="1"/>
      <dgm:spPr>
        <a:xfrm>
          <a:off x="3459669" y="1557396"/>
          <a:ext cx="1078072" cy="428713"/>
        </a:xfrm>
      </dgm:spPr>
      <dgm:t>
        <a:bodyPr/>
        <a:lstStyle/>
        <a:p>
          <a:pPr algn="ctr"/>
          <a:r>
            <a:rPr lang="pt-BR" sz="800" b="0">
              <a:latin typeface="Times New Roman" panose="02020603050405020304" pitchFamily="18" charset="0"/>
              <a:ea typeface="+mn-ea"/>
              <a:cs typeface="Times New Roman" panose="02020603050405020304" pitchFamily="18" charset="0"/>
            </a:rPr>
            <a:t>Parceria com diversas organizações do ecossistema</a:t>
          </a:r>
        </a:p>
      </dgm:t>
    </dgm:pt>
    <dgm:pt modelId="{26CAEC56-A737-43CD-9151-858FE0CD764B}" type="parTrans" cxnId="{DFD8CBCC-ECC7-428E-A239-A0075FA60CF3}">
      <dgm:prSet/>
      <dgm:spPr/>
      <dgm:t>
        <a:bodyPr/>
        <a:lstStyle/>
        <a:p>
          <a:pPr algn="ctr"/>
          <a:endParaRPr lang="pt-BR" sz="800" b="0">
            <a:latin typeface="Times New Roman" panose="02020603050405020304" pitchFamily="18" charset="0"/>
            <a:cs typeface="Times New Roman" panose="02020603050405020304" pitchFamily="18" charset="0"/>
          </a:endParaRPr>
        </a:p>
      </dgm:t>
    </dgm:pt>
    <dgm:pt modelId="{C9FBCAF2-1F5B-47B9-9814-80D1E2EDD8D5}" type="sibTrans" cxnId="{DFD8CBCC-ECC7-428E-A239-A0075FA60CF3}">
      <dgm:prSet/>
      <dgm:spPr>
        <a:xfrm>
          <a:off x="3858028" y="960457"/>
          <a:ext cx="1410227" cy="1410227"/>
        </a:xfrm>
      </dgm:spPr>
      <dgm:t>
        <a:bodyPr/>
        <a:lstStyle/>
        <a:p>
          <a:pPr algn="ctr"/>
          <a:endParaRPr lang="pt-BR" sz="800" b="0">
            <a:latin typeface="Times New Roman" panose="02020603050405020304" pitchFamily="18" charset="0"/>
            <a:cs typeface="Times New Roman" panose="02020603050405020304" pitchFamily="18" charset="0"/>
          </a:endParaRPr>
        </a:p>
      </dgm:t>
    </dgm:pt>
    <dgm:pt modelId="{C365C8F2-864A-44F4-94FB-36F6DB1ED416}">
      <dgm:prSet phldrT="[Texto]" custT="1"/>
      <dgm:spPr>
        <a:xfrm>
          <a:off x="3190151" y="771421"/>
          <a:ext cx="1212831" cy="1000332"/>
        </a:xfrm>
      </dgm:spPr>
      <dgm:t>
        <a:bodyPr/>
        <a:lstStyle/>
        <a:p>
          <a:pPr algn="ctr"/>
          <a:r>
            <a:rPr lang="pt-BR" sz="800" b="0">
              <a:latin typeface="Times New Roman" panose="02020603050405020304" pitchFamily="18" charset="0"/>
              <a:ea typeface="+mn-ea"/>
              <a:cs typeface="Times New Roman" panose="02020603050405020304" pitchFamily="18" charset="0"/>
            </a:rPr>
            <a:t>Necessidade de um ambiente externo favorável.</a:t>
          </a:r>
        </a:p>
      </dgm:t>
    </dgm:pt>
    <dgm:pt modelId="{CC260D93-4890-4934-9205-87EDCA7FD646}" type="parTrans" cxnId="{DDF08859-A31A-4C5D-A908-DF5CDFF579EA}">
      <dgm:prSet/>
      <dgm:spPr/>
      <dgm:t>
        <a:bodyPr/>
        <a:lstStyle/>
        <a:p>
          <a:pPr algn="ctr"/>
          <a:endParaRPr lang="pt-BR" sz="800" b="0">
            <a:latin typeface="Times New Roman" panose="02020603050405020304" pitchFamily="18" charset="0"/>
            <a:cs typeface="Times New Roman" panose="02020603050405020304" pitchFamily="18" charset="0"/>
          </a:endParaRPr>
        </a:p>
      </dgm:t>
    </dgm:pt>
    <dgm:pt modelId="{1109D6C7-1EA6-4C96-94E1-9DCE5A1FA7CA}" type="sibTrans" cxnId="{DDF08859-A31A-4C5D-A908-DF5CDFF579EA}">
      <dgm:prSet/>
      <dgm:spPr/>
      <dgm:t>
        <a:bodyPr/>
        <a:lstStyle/>
        <a:p>
          <a:pPr algn="ctr"/>
          <a:endParaRPr lang="pt-BR" sz="800" b="0">
            <a:latin typeface="Times New Roman" panose="02020603050405020304" pitchFamily="18" charset="0"/>
            <a:cs typeface="Times New Roman" panose="02020603050405020304" pitchFamily="18" charset="0"/>
          </a:endParaRPr>
        </a:p>
      </dgm:t>
    </dgm:pt>
    <dgm:pt modelId="{C8F5D333-962D-4594-A394-0EF4FF2AB0D3}">
      <dgm:prSet phldrT="[Texto]" custT="1"/>
      <dgm:spPr>
        <a:xfrm>
          <a:off x="5053462" y="557064"/>
          <a:ext cx="1078072" cy="428713"/>
        </a:xfrm>
      </dgm:spPr>
      <dgm:t>
        <a:bodyPr/>
        <a:lstStyle/>
        <a:p>
          <a:pPr algn="ctr"/>
          <a:r>
            <a:rPr lang="pt-BR" sz="800" b="0">
              <a:latin typeface="Times New Roman" panose="02020603050405020304" pitchFamily="18" charset="0"/>
              <a:ea typeface="+mn-ea"/>
              <a:cs typeface="Times New Roman" panose="02020603050405020304" pitchFamily="18" charset="0"/>
            </a:rPr>
            <a:t>Criação de Valor compartilhado</a:t>
          </a:r>
        </a:p>
      </dgm:t>
    </dgm:pt>
    <dgm:pt modelId="{5EA4F197-C939-4BEE-972B-B18E8E1DF95E}" type="parTrans" cxnId="{E2D9E3AF-6E05-4F49-84A3-BB67AEC66F5A}">
      <dgm:prSet/>
      <dgm:spPr/>
      <dgm:t>
        <a:bodyPr/>
        <a:lstStyle/>
        <a:p>
          <a:pPr algn="ctr"/>
          <a:endParaRPr lang="pt-BR" sz="800" b="0">
            <a:latin typeface="Times New Roman" panose="02020603050405020304" pitchFamily="18" charset="0"/>
            <a:cs typeface="Times New Roman" panose="02020603050405020304" pitchFamily="18" charset="0"/>
          </a:endParaRPr>
        </a:p>
      </dgm:t>
    </dgm:pt>
    <dgm:pt modelId="{08615B54-4A4C-4BF3-A3F0-A42B70F2D38C}" type="sibTrans" cxnId="{E2D9E3AF-6E05-4F49-84A3-BB67AEC66F5A}">
      <dgm:prSet/>
      <dgm:spPr/>
      <dgm:t>
        <a:bodyPr/>
        <a:lstStyle/>
        <a:p>
          <a:pPr algn="ctr"/>
          <a:endParaRPr lang="pt-BR" sz="800" b="0">
            <a:latin typeface="Times New Roman" panose="02020603050405020304" pitchFamily="18" charset="0"/>
            <a:cs typeface="Times New Roman" panose="02020603050405020304" pitchFamily="18" charset="0"/>
          </a:endParaRPr>
        </a:p>
      </dgm:t>
    </dgm:pt>
    <dgm:pt modelId="{2640F913-C3D6-40AF-91B7-79EF2E4C6FD0}">
      <dgm:prSet phldrT="[Texto]" custT="1"/>
      <dgm:spPr>
        <a:xfrm>
          <a:off x="4783944" y="771421"/>
          <a:ext cx="1212831" cy="1000332"/>
        </a:xfrm>
      </dgm:spPr>
      <dgm:t>
        <a:bodyPr/>
        <a:lstStyle/>
        <a:p>
          <a:pPr algn="ctr"/>
          <a:r>
            <a:rPr lang="pt-BR" sz="800" b="0">
              <a:latin typeface="Times New Roman" panose="02020603050405020304" pitchFamily="18" charset="0"/>
              <a:ea typeface="+mn-ea"/>
              <a:cs typeface="Times New Roman" panose="02020603050405020304" pitchFamily="18" charset="0"/>
            </a:rPr>
            <a:t>Geração de benefícios sociais</a:t>
          </a:r>
        </a:p>
      </dgm:t>
    </dgm:pt>
    <dgm:pt modelId="{35931BA7-D5FD-458F-A44B-2652DA8C8898}" type="parTrans" cxnId="{09C514E1-7A00-47D2-BC6D-EAC29BB4B0D0}">
      <dgm:prSet/>
      <dgm:spPr/>
      <dgm:t>
        <a:bodyPr/>
        <a:lstStyle/>
        <a:p>
          <a:pPr algn="ctr"/>
          <a:endParaRPr lang="pt-BR" sz="800" b="0">
            <a:latin typeface="Times New Roman" panose="02020603050405020304" pitchFamily="18" charset="0"/>
            <a:cs typeface="Times New Roman" panose="02020603050405020304" pitchFamily="18" charset="0"/>
          </a:endParaRPr>
        </a:p>
      </dgm:t>
    </dgm:pt>
    <dgm:pt modelId="{3F13567B-BCCE-4B63-A895-C5DF3A43A461}" type="sibTrans" cxnId="{09C514E1-7A00-47D2-BC6D-EAC29BB4B0D0}">
      <dgm:prSet/>
      <dgm:spPr/>
      <dgm:t>
        <a:bodyPr/>
        <a:lstStyle/>
        <a:p>
          <a:pPr algn="ctr"/>
          <a:endParaRPr lang="pt-BR" sz="800" b="0">
            <a:latin typeface="Times New Roman" panose="02020603050405020304" pitchFamily="18" charset="0"/>
            <a:cs typeface="Times New Roman" panose="02020603050405020304" pitchFamily="18" charset="0"/>
          </a:endParaRPr>
        </a:p>
      </dgm:t>
    </dgm:pt>
    <dgm:pt modelId="{657803C6-3486-4128-BA1E-512488F51262}">
      <dgm:prSet custT="1"/>
      <dgm:spPr>
        <a:xfrm>
          <a:off x="1865876" y="557064"/>
          <a:ext cx="1078072" cy="428713"/>
        </a:xfrm>
      </dgm:spPr>
      <dgm:t>
        <a:bodyPr/>
        <a:lstStyle/>
        <a:p>
          <a:pPr algn="ctr"/>
          <a:r>
            <a:rPr lang="pt-BR" sz="800" b="0">
              <a:latin typeface="Times New Roman" panose="02020603050405020304" pitchFamily="18" charset="0"/>
              <a:ea typeface="+mn-ea"/>
              <a:cs typeface="Times New Roman" panose="02020603050405020304" pitchFamily="18" charset="0"/>
            </a:rPr>
            <a:t>Uso de conhecimentos adquiridos antes do negócio e da tecnologia.</a:t>
          </a:r>
        </a:p>
      </dgm:t>
    </dgm:pt>
    <dgm:pt modelId="{955D1C41-D0BF-45E4-A9DE-B8F4E83E243F}" type="parTrans" cxnId="{8BD3BA95-1285-4906-891A-ECF0870EF7C8}">
      <dgm:prSet/>
      <dgm:spPr/>
      <dgm:t>
        <a:bodyPr/>
        <a:lstStyle/>
        <a:p>
          <a:pPr algn="ctr"/>
          <a:endParaRPr lang="pt-BR" sz="800" b="0">
            <a:latin typeface="Times New Roman" panose="02020603050405020304" pitchFamily="18" charset="0"/>
            <a:cs typeface="Times New Roman" panose="02020603050405020304" pitchFamily="18" charset="0"/>
          </a:endParaRPr>
        </a:p>
      </dgm:t>
    </dgm:pt>
    <dgm:pt modelId="{38073763-FCDB-45E0-832A-4513B58CAD6A}" type="sibTrans" cxnId="{8BD3BA95-1285-4906-891A-ECF0870EF7C8}">
      <dgm:prSet/>
      <dgm:spPr>
        <a:xfrm>
          <a:off x="2254129" y="133267"/>
          <a:ext cx="1565200" cy="1565200"/>
        </a:xfrm>
      </dgm:spPr>
      <dgm:t>
        <a:bodyPr/>
        <a:lstStyle/>
        <a:p>
          <a:pPr algn="ctr"/>
          <a:endParaRPr lang="pt-BR" sz="800" b="0">
            <a:latin typeface="Times New Roman" panose="02020603050405020304" pitchFamily="18" charset="0"/>
            <a:cs typeface="Times New Roman" panose="02020603050405020304" pitchFamily="18" charset="0"/>
          </a:endParaRPr>
        </a:p>
      </dgm:t>
    </dgm:pt>
    <dgm:pt modelId="{64E36763-C6A6-4583-9B36-5F99DCCD36C3}">
      <dgm:prSet custT="1"/>
      <dgm:spPr>
        <a:xfrm>
          <a:off x="1596358" y="771421"/>
          <a:ext cx="1212831" cy="1000332"/>
        </a:xfrm>
      </dgm:spPr>
      <dgm:t>
        <a:bodyPr/>
        <a:lstStyle/>
        <a:p>
          <a:pPr algn="ctr"/>
          <a:r>
            <a:rPr lang="pt-BR" sz="800" b="0">
              <a:latin typeface="Times New Roman" panose="02020603050405020304" pitchFamily="18" charset="0"/>
              <a:ea typeface="+mn-ea"/>
              <a:cs typeface="Times New Roman" panose="02020603050405020304" pitchFamily="18" charset="0"/>
            </a:rPr>
            <a:t>Necessidade de modificação da forma de operar.</a:t>
          </a:r>
        </a:p>
      </dgm:t>
    </dgm:pt>
    <dgm:pt modelId="{228DCB9F-BBCE-4BBA-B933-009AA9C7689E}" type="parTrans" cxnId="{648BECEE-2D92-4F03-B599-3BE2FB630EA3}">
      <dgm:prSet/>
      <dgm:spPr/>
      <dgm:t>
        <a:bodyPr/>
        <a:lstStyle/>
        <a:p>
          <a:pPr algn="ctr"/>
          <a:endParaRPr lang="pt-BR" sz="800" b="0">
            <a:latin typeface="Times New Roman" panose="02020603050405020304" pitchFamily="18" charset="0"/>
            <a:cs typeface="Times New Roman" panose="02020603050405020304" pitchFamily="18" charset="0"/>
          </a:endParaRPr>
        </a:p>
      </dgm:t>
    </dgm:pt>
    <dgm:pt modelId="{D73A8512-64AD-4A22-8D19-07A6389BD7E7}" type="sibTrans" cxnId="{648BECEE-2D92-4F03-B599-3BE2FB630EA3}">
      <dgm:prSet/>
      <dgm:spPr/>
      <dgm:t>
        <a:bodyPr/>
        <a:lstStyle/>
        <a:p>
          <a:pPr algn="ctr"/>
          <a:endParaRPr lang="pt-BR" sz="800" b="0">
            <a:latin typeface="Times New Roman" panose="02020603050405020304" pitchFamily="18" charset="0"/>
            <a:cs typeface="Times New Roman" panose="02020603050405020304" pitchFamily="18" charset="0"/>
          </a:endParaRPr>
        </a:p>
      </dgm:t>
    </dgm:pt>
    <dgm:pt modelId="{ACC9B4AC-2F96-4C28-B458-98B65D1CF7CE}">
      <dgm:prSet phldrT="[Texto]" custT="1"/>
      <dgm:spPr>
        <a:xfrm>
          <a:off x="4783944" y="771421"/>
          <a:ext cx="1212831" cy="1000332"/>
        </a:xfrm>
      </dgm:spPr>
      <dgm:t>
        <a:bodyPr/>
        <a:lstStyle/>
        <a:p>
          <a:pPr algn="ctr"/>
          <a:r>
            <a:rPr lang="pt-BR" sz="800" b="0">
              <a:latin typeface="Times New Roman" panose="02020603050405020304" pitchFamily="18" charset="0"/>
              <a:ea typeface="+mn-ea"/>
              <a:cs typeface="Times New Roman" panose="02020603050405020304" pitchFamily="18" charset="0"/>
            </a:rPr>
            <a:t>Geração de Retorno financeiro</a:t>
          </a:r>
        </a:p>
      </dgm:t>
    </dgm:pt>
    <dgm:pt modelId="{6309EC5B-1BC1-4E3F-82C0-6C7FCB2307C8}" type="parTrans" cxnId="{DB516E06-F4C2-4BDF-A3EB-BA254741A692}">
      <dgm:prSet/>
      <dgm:spPr/>
      <dgm:t>
        <a:bodyPr/>
        <a:lstStyle/>
        <a:p>
          <a:endParaRPr lang="pt-BR">
            <a:latin typeface="Times New Roman" panose="02020603050405020304" pitchFamily="18" charset="0"/>
            <a:cs typeface="Times New Roman" panose="02020603050405020304" pitchFamily="18" charset="0"/>
          </a:endParaRPr>
        </a:p>
      </dgm:t>
    </dgm:pt>
    <dgm:pt modelId="{BAAA4975-1756-427F-84BC-7FEA32A1B1D7}" type="sibTrans" cxnId="{DB516E06-F4C2-4BDF-A3EB-BA254741A692}">
      <dgm:prSet/>
      <dgm:spPr/>
      <dgm:t>
        <a:bodyPr/>
        <a:lstStyle/>
        <a:p>
          <a:endParaRPr lang="pt-BR">
            <a:latin typeface="Times New Roman" panose="02020603050405020304" pitchFamily="18" charset="0"/>
            <a:cs typeface="Times New Roman" panose="02020603050405020304" pitchFamily="18" charset="0"/>
          </a:endParaRPr>
        </a:p>
      </dgm:t>
    </dgm:pt>
    <dgm:pt modelId="{663EA57A-AD19-4679-BE9E-9635CE407157}" type="pres">
      <dgm:prSet presAssocID="{E107E3E0-FDE5-47C6-9D52-2B49B1D37B32}" presName="Name0" presStyleCnt="0">
        <dgm:presLayoutVars>
          <dgm:dir/>
          <dgm:animLvl val="lvl"/>
          <dgm:resizeHandles val="exact"/>
        </dgm:presLayoutVars>
      </dgm:prSet>
      <dgm:spPr/>
    </dgm:pt>
    <dgm:pt modelId="{E1DC6362-2CD5-4317-8663-3473715B6F33}" type="pres">
      <dgm:prSet presAssocID="{E107E3E0-FDE5-47C6-9D52-2B49B1D37B32}" presName="tSp" presStyleCnt="0"/>
      <dgm:spPr/>
    </dgm:pt>
    <dgm:pt modelId="{A8CC72D6-6720-4D75-B1D5-23ADAFAA6DCE}" type="pres">
      <dgm:prSet presAssocID="{E107E3E0-FDE5-47C6-9D52-2B49B1D37B32}" presName="bSp" presStyleCnt="0"/>
      <dgm:spPr/>
    </dgm:pt>
    <dgm:pt modelId="{A5EA90D3-F192-4346-994B-13DB5DD01965}" type="pres">
      <dgm:prSet presAssocID="{E107E3E0-FDE5-47C6-9D52-2B49B1D37B32}" presName="process" presStyleCnt="0"/>
      <dgm:spPr/>
    </dgm:pt>
    <dgm:pt modelId="{9C5D2138-D4CF-4578-B772-1AD3C22B5EC4}" type="pres">
      <dgm:prSet presAssocID="{7A64E1E0-7AFB-497C-A73F-EB8365BB962C}" presName="composite1" presStyleCnt="0"/>
      <dgm:spPr/>
    </dgm:pt>
    <dgm:pt modelId="{76C18DE8-2353-46FB-9A52-FE61A1518DCF}" type="pres">
      <dgm:prSet presAssocID="{7A64E1E0-7AFB-497C-A73F-EB8365BB962C}" presName="dummyNode1" presStyleLbl="node1" presStyleIdx="0" presStyleCnt="4"/>
      <dgm:spPr/>
    </dgm:pt>
    <dgm:pt modelId="{E470429A-63CA-476C-8A8B-7F159FC0E553}" type="pres">
      <dgm:prSet presAssocID="{7A64E1E0-7AFB-497C-A73F-EB8365BB962C}" presName="childNode1" presStyleLbl="bgAcc1" presStyleIdx="0" presStyleCnt="4" custScaleX="143546" custScaleY="188818" custLinFactNeighborX="7894" custLinFactNeighborY="8701">
        <dgm:presLayoutVars>
          <dgm:bulletEnabled val="1"/>
        </dgm:presLayoutVars>
      </dgm:prSet>
      <dgm:spPr>
        <a:prstGeom prst="roundRect">
          <a:avLst>
            <a:gd name="adj" fmla="val 10000"/>
          </a:avLst>
        </a:prstGeom>
      </dgm:spPr>
    </dgm:pt>
    <dgm:pt modelId="{610B8BFB-BD25-496B-9512-EC552D8E30D1}" type="pres">
      <dgm:prSet presAssocID="{7A64E1E0-7AFB-497C-A73F-EB8365BB962C}" presName="childNode1tx" presStyleLbl="bgAcc1" presStyleIdx="0" presStyleCnt="4">
        <dgm:presLayoutVars>
          <dgm:bulletEnabled val="1"/>
        </dgm:presLayoutVars>
      </dgm:prSet>
      <dgm:spPr/>
    </dgm:pt>
    <dgm:pt modelId="{46B9BAD0-9FD0-4753-8841-0E47693768BB}" type="pres">
      <dgm:prSet presAssocID="{7A64E1E0-7AFB-497C-A73F-EB8365BB962C}" presName="parentNode1" presStyleLbl="node1" presStyleIdx="0" presStyleCnt="4" custScaleX="126303">
        <dgm:presLayoutVars>
          <dgm:chMax val="1"/>
          <dgm:bulletEnabled val="1"/>
        </dgm:presLayoutVars>
      </dgm:prSet>
      <dgm:spPr>
        <a:prstGeom prst="roundRect">
          <a:avLst>
            <a:gd name="adj" fmla="val 10000"/>
          </a:avLst>
        </a:prstGeom>
      </dgm:spPr>
    </dgm:pt>
    <dgm:pt modelId="{E19CA1ED-2080-4E9A-AC68-E68C6385A137}" type="pres">
      <dgm:prSet presAssocID="{7A64E1E0-7AFB-497C-A73F-EB8365BB962C}" presName="connSite1" presStyleCnt="0"/>
      <dgm:spPr/>
    </dgm:pt>
    <dgm:pt modelId="{60E28C0D-A982-475C-9168-6665D3288CFF}" type="pres">
      <dgm:prSet presAssocID="{3DC01050-B153-4A3C-90F1-DD1F67C2654A}" presName="Name9" presStyleLbl="sibTrans2D1" presStyleIdx="0" presStyleCnt="3" custScaleX="118425" custScaleY="97209" custLinFactNeighborX="-10586" custLinFactNeighborY="1324"/>
      <dgm:spPr>
        <a:prstGeom prst="leftCircularArrow">
          <a:avLst>
            <a:gd name="adj1" fmla="val 3666"/>
            <a:gd name="adj2" fmla="val 456710"/>
            <a:gd name="adj3" fmla="val 2232221"/>
            <a:gd name="adj4" fmla="val 9024489"/>
            <a:gd name="adj5" fmla="val 4277"/>
          </a:avLst>
        </a:prstGeom>
      </dgm:spPr>
    </dgm:pt>
    <dgm:pt modelId="{EBD4E176-89E7-4DCA-9CAF-F421D8C3CC53}" type="pres">
      <dgm:prSet presAssocID="{657803C6-3486-4128-BA1E-512488F51262}" presName="composite2" presStyleCnt="0"/>
      <dgm:spPr/>
    </dgm:pt>
    <dgm:pt modelId="{38E1BE87-FBDF-47C0-AEE9-0DB0E70680DC}" type="pres">
      <dgm:prSet presAssocID="{657803C6-3486-4128-BA1E-512488F51262}" presName="dummyNode2" presStyleLbl="node1" presStyleIdx="0" presStyleCnt="4"/>
      <dgm:spPr/>
    </dgm:pt>
    <dgm:pt modelId="{0EB40589-96B5-4BE5-B369-9A31D8F54D8F}" type="pres">
      <dgm:prSet presAssocID="{657803C6-3486-4128-BA1E-512488F51262}" presName="childNode2" presStyleLbl="bgAcc1" presStyleIdx="1" presStyleCnt="4" custScaleX="148678" custScaleY="108006" custLinFactNeighborY="31010">
        <dgm:presLayoutVars>
          <dgm:bulletEnabled val="1"/>
        </dgm:presLayoutVars>
      </dgm:prSet>
      <dgm:spPr>
        <a:prstGeom prst="roundRect">
          <a:avLst>
            <a:gd name="adj" fmla="val 10000"/>
          </a:avLst>
        </a:prstGeom>
      </dgm:spPr>
    </dgm:pt>
    <dgm:pt modelId="{ECD37709-3E31-425A-BEFE-ECC71FDD2E05}" type="pres">
      <dgm:prSet presAssocID="{657803C6-3486-4128-BA1E-512488F51262}" presName="childNode2tx" presStyleLbl="bgAcc1" presStyleIdx="1" presStyleCnt="4">
        <dgm:presLayoutVars>
          <dgm:bulletEnabled val="1"/>
        </dgm:presLayoutVars>
      </dgm:prSet>
      <dgm:spPr/>
    </dgm:pt>
    <dgm:pt modelId="{6833F2AC-372C-4359-9D31-49ABDEB58EE7}" type="pres">
      <dgm:prSet presAssocID="{657803C6-3486-4128-BA1E-512488F51262}" presName="parentNode2" presStyleLbl="node1" presStyleIdx="1" presStyleCnt="4" custScaleX="133370" custScaleY="209340">
        <dgm:presLayoutVars>
          <dgm:chMax val="0"/>
          <dgm:bulletEnabled val="1"/>
        </dgm:presLayoutVars>
      </dgm:prSet>
      <dgm:spPr>
        <a:prstGeom prst="roundRect">
          <a:avLst>
            <a:gd name="adj" fmla="val 10000"/>
          </a:avLst>
        </a:prstGeom>
      </dgm:spPr>
    </dgm:pt>
    <dgm:pt modelId="{B5430651-466D-4D0E-8148-82E6D6DAE45D}" type="pres">
      <dgm:prSet presAssocID="{657803C6-3486-4128-BA1E-512488F51262}" presName="connSite2" presStyleCnt="0"/>
      <dgm:spPr/>
    </dgm:pt>
    <dgm:pt modelId="{74087F89-B684-4E9D-A643-93D4060FC5A4}" type="pres">
      <dgm:prSet presAssocID="{38073763-FCDB-45E0-832A-4513B58CAD6A}" presName="Name18" presStyleLbl="sibTrans2D1" presStyleIdx="1" presStyleCnt="3"/>
      <dgm:spPr>
        <a:prstGeom prst="circularArrow">
          <a:avLst>
            <a:gd name="adj1" fmla="val 3303"/>
            <a:gd name="adj2" fmla="val 407944"/>
            <a:gd name="adj3" fmla="val 19416545"/>
            <a:gd name="adj4" fmla="val 12575511"/>
            <a:gd name="adj5" fmla="val 3854"/>
          </a:avLst>
        </a:prstGeom>
      </dgm:spPr>
    </dgm:pt>
    <dgm:pt modelId="{465F4BB4-B982-48DF-B6FD-3475F448FB25}" type="pres">
      <dgm:prSet presAssocID="{F43BA97B-4165-48F7-8CD2-E19226741C1B}" presName="composite1" presStyleCnt="0"/>
      <dgm:spPr/>
    </dgm:pt>
    <dgm:pt modelId="{E464AFA3-2A70-4DBC-9D9E-89DA9BDD90E4}" type="pres">
      <dgm:prSet presAssocID="{F43BA97B-4165-48F7-8CD2-E19226741C1B}" presName="dummyNode1" presStyleLbl="node1" presStyleIdx="1" presStyleCnt="4"/>
      <dgm:spPr/>
    </dgm:pt>
    <dgm:pt modelId="{2F943C8E-EA9D-472B-960D-8E9795967F16}" type="pres">
      <dgm:prSet presAssocID="{F43BA97B-4165-48F7-8CD2-E19226741C1B}" presName="childNode1" presStyleLbl="bgAcc1" presStyleIdx="2" presStyleCnt="4" custScaleX="135973" custScaleY="149641">
        <dgm:presLayoutVars>
          <dgm:bulletEnabled val="1"/>
        </dgm:presLayoutVars>
      </dgm:prSet>
      <dgm:spPr>
        <a:prstGeom prst="roundRect">
          <a:avLst>
            <a:gd name="adj" fmla="val 10000"/>
          </a:avLst>
        </a:prstGeom>
      </dgm:spPr>
    </dgm:pt>
    <dgm:pt modelId="{2B626402-5623-4D9C-88D5-3C0D99D0DFBA}" type="pres">
      <dgm:prSet presAssocID="{F43BA97B-4165-48F7-8CD2-E19226741C1B}" presName="childNode1tx" presStyleLbl="bgAcc1" presStyleIdx="2" presStyleCnt="4">
        <dgm:presLayoutVars>
          <dgm:bulletEnabled val="1"/>
        </dgm:presLayoutVars>
      </dgm:prSet>
      <dgm:spPr/>
    </dgm:pt>
    <dgm:pt modelId="{FDB93F4A-0C9A-4ABD-8E96-E19EE2F84465}" type="pres">
      <dgm:prSet presAssocID="{F43BA97B-4165-48F7-8CD2-E19226741C1B}" presName="parentNode1" presStyleLbl="node1" presStyleIdx="2" presStyleCnt="4" custScaleX="115866" custScaleY="169513">
        <dgm:presLayoutVars>
          <dgm:chMax val="1"/>
          <dgm:bulletEnabled val="1"/>
        </dgm:presLayoutVars>
      </dgm:prSet>
      <dgm:spPr>
        <a:prstGeom prst="roundRect">
          <a:avLst>
            <a:gd name="adj" fmla="val 10000"/>
          </a:avLst>
        </a:prstGeom>
      </dgm:spPr>
    </dgm:pt>
    <dgm:pt modelId="{A4FF83A9-823A-40C8-84F0-63F26D318796}" type="pres">
      <dgm:prSet presAssocID="{F43BA97B-4165-48F7-8CD2-E19226741C1B}" presName="connSite1" presStyleCnt="0"/>
      <dgm:spPr/>
    </dgm:pt>
    <dgm:pt modelId="{E46205C0-5C1F-410C-8603-1C5C23AAA607}" type="pres">
      <dgm:prSet presAssocID="{C9FBCAF2-1F5B-47B9-9814-80D1E2EDD8D5}" presName="Name9" presStyleLbl="sibTrans2D1" presStyleIdx="2" presStyleCnt="3" custScaleY="114629" custLinFactNeighborX="5045" custLinFactNeighborY="3531"/>
      <dgm:spPr>
        <a:prstGeom prst="leftCircularArrow">
          <a:avLst>
            <a:gd name="adj1" fmla="val 3666"/>
            <a:gd name="adj2" fmla="val 456710"/>
            <a:gd name="adj3" fmla="val 2232221"/>
            <a:gd name="adj4" fmla="val 9024489"/>
            <a:gd name="adj5" fmla="val 4277"/>
          </a:avLst>
        </a:prstGeom>
      </dgm:spPr>
    </dgm:pt>
    <dgm:pt modelId="{AA192083-E5C2-42E4-A1B2-6E756ECD95D3}" type="pres">
      <dgm:prSet presAssocID="{C8F5D333-962D-4594-A394-0EF4FF2AB0D3}" presName="composite2" presStyleCnt="0"/>
      <dgm:spPr/>
    </dgm:pt>
    <dgm:pt modelId="{470EA930-F497-45D3-8322-2F1D1E999746}" type="pres">
      <dgm:prSet presAssocID="{C8F5D333-962D-4594-A394-0EF4FF2AB0D3}" presName="dummyNode2" presStyleLbl="node1" presStyleIdx="2" presStyleCnt="4"/>
      <dgm:spPr/>
    </dgm:pt>
    <dgm:pt modelId="{BB2FF600-6392-4D9E-AAD6-05387E0D1BB5}" type="pres">
      <dgm:prSet presAssocID="{C8F5D333-962D-4594-A394-0EF4FF2AB0D3}" presName="childNode2" presStyleLbl="bgAcc1" presStyleIdx="3" presStyleCnt="4" custScaleX="131455" custScaleY="164455">
        <dgm:presLayoutVars>
          <dgm:bulletEnabled val="1"/>
        </dgm:presLayoutVars>
      </dgm:prSet>
      <dgm:spPr>
        <a:prstGeom prst="roundRect">
          <a:avLst>
            <a:gd name="adj" fmla="val 10000"/>
          </a:avLst>
        </a:prstGeom>
      </dgm:spPr>
    </dgm:pt>
    <dgm:pt modelId="{959EE81D-123B-4084-AC4A-E01A0036FF9F}" type="pres">
      <dgm:prSet presAssocID="{C8F5D333-962D-4594-A394-0EF4FF2AB0D3}" presName="childNode2tx" presStyleLbl="bgAcc1" presStyleIdx="3" presStyleCnt="4">
        <dgm:presLayoutVars>
          <dgm:bulletEnabled val="1"/>
        </dgm:presLayoutVars>
      </dgm:prSet>
      <dgm:spPr/>
    </dgm:pt>
    <dgm:pt modelId="{FA3D1EEC-665E-4644-B614-7F76FBECBE1F}" type="pres">
      <dgm:prSet presAssocID="{C8F5D333-962D-4594-A394-0EF4FF2AB0D3}" presName="parentNode2" presStyleLbl="node1" presStyleIdx="3" presStyleCnt="4">
        <dgm:presLayoutVars>
          <dgm:chMax val="0"/>
          <dgm:bulletEnabled val="1"/>
        </dgm:presLayoutVars>
      </dgm:prSet>
      <dgm:spPr>
        <a:prstGeom prst="roundRect">
          <a:avLst>
            <a:gd name="adj" fmla="val 10000"/>
          </a:avLst>
        </a:prstGeom>
      </dgm:spPr>
    </dgm:pt>
    <dgm:pt modelId="{FA6C5658-041D-4081-9C0C-5ECA32929DD2}" type="pres">
      <dgm:prSet presAssocID="{C8F5D333-962D-4594-A394-0EF4FF2AB0D3}" presName="connSite2" presStyleCnt="0"/>
      <dgm:spPr/>
    </dgm:pt>
  </dgm:ptLst>
  <dgm:cxnLst>
    <dgm:cxn modelId="{EB2F1802-F815-4ECB-A512-75766B06702D}" type="presOf" srcId="{2640F913-C3D6-40AF-91B7-79EF2E4C6FD0}" destId="{BB2FF600-6392-4D9E-AAD6-05387E0D1BB5}" srcOrd="0" destOrd="0" presId="urn:microsoft.com/office/officeart/2005/8/layout/hProcess4"/>
    <dgm:cxn modelId="{DB516E06-F4C2-4BDF-A3EB-BA254741A692}" srcId="{C8F5D333-962D-4594-A394-0EF4FF2AB0D3}" destId="{ACC9B4AC-2F96-4C28-B458-98B65D1CF7CE}" srcOrd="1" destOrd="0" parTransId="{6309EC5B-1BC1-4E3F-82C0-6C7FCB2307C8}" sibTransId="{BAAA4975-1756-427F-84BC-7FEA32A1B1D7}"/>
    <dgm:cxn modelId="{11FCE307-B48F-4DDC-AE67-50345B56A9A4}" type="presOf" srcId="{657803C6-3486-4128-BA1E-512488F51262}" destId="{6833F2AC-372C-4359-9D31-49ABDEB58EE7}" srcOrd="0" destOrd="0" presId="urn:microsoft.com/office/officeart/2005/8/layout/hProcess4"/>
    <dgm:cxn modelId="{A453DB1B-824A-4C59-B955-4F7B9C2D9051}" srcId="{7A64E1E0-7AFB-497C-A73F-EB8365BB962C}" destId="{21BE1A21-3EEB-4C53-AA9A-6A9B1E2E637C}" srcOrd="0" destOrd="0" parTransId="{B53812E9-D968-4487-B50E-469332F79AF7}" sibTransId="{528298BF-8486-4C95-92EE-F7CDC6F0EF6F}"/>
    <dgm:cxn modelId="{BE6DE529-8002-4540-8527-5AFF1CA7F7B7}" type="presOf" srcId="{C9FBCAF2-1F5B-47B9-9814-80D1E2EDD8D5}" destId="{E46205C0-5C1F-410C-8603-1C5C23AAA607}" srcOrd="0" destOrd="0" presId="urn:microsoft.com/office/officeart/2005/8/layout/hProcess4"/>
    <dgm:cxn modelId="{EB757730-8E0A-4D82-BAAB-2DFDAC4D800D}" type="presOf" srcId="{21BE1A21-3EEB-4C53-AA9A-6A9B1E2E637C}" destId="{E470429A-63CA-476C-8A8B-7F159FC0E553}" srcOrd="0" destOrd="0" presId="urn:microsoft.com/office/officeart/2005/8/layout/hProcess4"/>
    <dgm:cxn modelId="{98D0A534-E10F-4C2F-846A-A4AF01B7D2B7}" type="presOf" srcId="{C365C8F2-864A-44F4-94FB-36F6DB1ED416}" destId="{2F943C8E-EA9D-472B-960D-8E9795967F16}" srcOrd="0" destOrd="0" presId="urn:microsoft.com/office/officeart/2005/8/layout/hProcess4"/>
    <dgm:cxn modelId="{716F0E40-0995-4078-AC6B-C0154F457B52}" type="presOf" srcId="{ACC9B4AC-2F96-4C28-B458-98B65D1CF7CE}" destId="{BB2FF600-6392-4D9E-AAD6-05387E0D1BB5}" srcOrd="0" destOrd="1" presId="urn:microsoft.com/office/officeart/2005/8/layout/hProcess4"/>
    <dgm:cxn modelId="{D941C75F-DD31-4222-AE0C-8DA85B66D8E5}" type="presOf" srcId="{64E36763-C6A6-4583-9B36-5F99DCCD36C3}" destId="{0EB40589-96B5-4BE5-B369-9A31D8F54D8F}" srcOrd="0" destOrd="0" presId="urn:microsoft.com/office/officeart/2005/8/layout/hProcess4"/>
    <dgm:cxn modelId="{20277368-9C45-46A3-B358-A9DFC94906FA}" type="presOf" srcId="{F43BA97B-4165-48F7-8CD2-E19226741C1B}" destId="{FDB93F4A-0C9A-4ABD-8E96-E19EE2F84465}" srcOrd="0" destOrd="0" presId="urn:microsoft.com/office/officeart/2005/8/layout/hProcess4"/>
    <dgm:cxn modelId="{9D42E869-2310-4C00-A2D4-487F342BACBB}" type="presOf" srcId="{7A64E1E0-7AFB-497C-A73F-EB8365BB962C}" destId="{46B9BAD0-9FD0-4753-8841-0E47693768BB}" srcOrd="0" destOrd="0" presId="urn:microsoft.com/office/officeart/2005/8/layout/hProcess4"/>
    <dgm:cxn modelId="{E8E48578-1821-4AC8-8B87-8D3044CDCD0A}" srcId="{E107E3E0-FDE5-47C6-9D52-2B49B1D37B32}" destId="{7A64E1E0-7AFB-497C-A73F-EB8365BB962C}" srcOrd="0" destOrd="0" parTransId="{94439B75-DF5D-46BE-8714-C07F1289C312}" sibTransId="{3DC01050-B153-4A3C-90F1-DD1F67C2654A}"/>
    <dgm:cxn modelId="{DDF08859-A31A-4C5D-A908-DF5CDFF579EA}" srcId="{F43BA97B-4165-48F7-8CD2-E19226741C1B}" destId="{C365C8F2-864A-44F4-94FB-36F6DB1ED416}" srcOrd="0" destOrd="0" parTransId="{CC260D93-4890-4934-9205-87EDCA7FD646}" sibTransId="{1109D6C7-1EA6-4C96-94E1-9DCE5A1FA7CA}"/>
    <dgm:cxn modelId="{B687A089-D122-4077-B749-EFC536A8B4B4}" type="presOf" srcId="{3DC01050-B153-4A3C-90F1-DD1F67C2654A}" destId="{60E28C0D-A982-475C-9168-6665D3288CFF}" srcOrd="0" destOrd="0" presId="urn:microsoft.com/office/officeart/2005/8/layout/hProcess4"/>
    <dgm:cxn modelId="{8BD3BA95-1285-4906-891A-ECF0870EF7C8}" srcId="{E107E3E0-FDE5-47C6-9D52-2B49B1D37B32}" destId="{657803C6-3486-4128-BA1E-512488F51262}" srcOrd="1" destOrd="0" parTransId="{955D1C41-D0BF-45E4-A9DE-B8F4E83E243F}" sibTransId="{38073763-FCDB-45E0-832A-4513B58CAD6A}"/>
    <dgm:cxn modelId="{70A04A9F-FA1D-4225-A4C3-59F730475EA0}" type="presOf" srcId="{2640F913-C3D6-40AF-91B7-79EF2E4C6FD0}" destId="{959EE81D-123B-4084-AC4A-E01A0036FF9F}" srcOrd="1" destOrd="0" presId="urn:microsoft.com/office/officeart/2005/8/layout/hProcess4"/>
    <dgm:cxn modelId="{0C9795AC-E964-4D0E-94FC-BA2452DFE271}" type="presOf" srcId="{ACC9B4AC-2F96-4C28-B458-98B65D1CF7CE}" destId="{959EE81D-123B-4084-AC4A-E01A0036FF9F}" srcOrd="1" destOrd="1" presId="urn:microsoft.com/office/officeart/2005/8/layout/hProcess4"/>
    <dgm:cxn modelId="{E2D9E3AF-6E05-4F49-84A3-BB67AEC66F5A}" srcId="{E107E3E0-FDE5-47C6-9D52-2B49B1D37B32}" destId="{C8F5D333-962D-4594-A394-0EF4FF2AB0D3}" srcOrd="3" destOrd="0" parTransId="{5EA4F197-C939-4BEE-972B-B18E8E1DF95E}" sibTransId="{08615B54-4A4C-4BF3-A3F0-A42B70F2D38C}"/>
    <dgm:cxn modelId="{E9459DBF-3CA4-4243-A727-98C37D49C664}" type="presOf" srcId="{C8F5D333-962D-4594-A394-0EF4FF2AB0D3}" destId="{FA3D1EEC-665E-4644-B614-7F76FBECBE1F}" srcOrd="0" destOrd="0" presId="urn:microsoft.com/office/officeart/2005/8/layout/hProcess4"/>
    <dgm:cxn modelId="{FCF019C9-1F79-4EF6-827C-C53CDA5B3E63}" type="presOf" srcId="{38073763-FCDB-45E0-832A-4513B58CAD6A}" destId="{74087F89-B684-4E9D-A643-93D4060FC5A4}" srcOrd="0" destOrd="0" presId="urn:microsoft.com/office/officeart/2005/8/layout/hProcess4"/>
    <dgm:cxn modelId="{A9FD5AC9-850A-4114-B6D5-C512F6CEAE2D}" type="presOf" srcId="{E107E3E0-FDE5-47C6-9D52-2B49B1D37B32}" destId="{663EA57A-AD19-4679-BE9E-9635CE407157}" srcOrd="0" destOrd="0" presId="urn:microsoft.com/office/officeart/2005/8/layout/hProcess4"/>
    <dgm:cxn modelId="{DFD8CBCC-ECC7-428E-A239-A0075FA60CF3}" srcId="{E107E3E0-FDE5-47C6-9D52-2B49B1D37B32}" destId="{F43BA97B-4165-48F7-8CD2-E19226741C1B}" srcOrd="2" destOrd="0" parTransId="{26CAEC56-A737-43CD-9151-858FE0CD764B}" sibTransId="{C9FBCAF2-1F5B-47B9-9814-80D1E2EDD8D5}"/>
    <dgm:cxn modelId="{572F78D7-652B-43BE-8AE9-FB29E3625E3F}" type="presOf" srcId="{21BE1A21-3EEB-4C53-AA9A-6A9B1E2E637C}" destId="{610B8BFB-BD25-496B-9512-EC552D8E30D1}" srcOrd="1" destOrd="0" presId="urn:microsoft.com/office/officeart/2005/8/layout/hProcess4"/>
    <dgm:cxn modelId="{09C514E1-7A00-47D2-BC6D-EAC29BB4B0D0}" srcId="{C8F5D333-962D-4594-A394-0EF4FF2AB0D3}" destId="{2640F913-C3D6-40AF-91B7-79EF2E4C6FD0}" srcOrd="0" destOrd="0" parTransId="{35931BA7-D5FD-458F-A44B-2652DA8C8898}" sibTransId="{3F13567B-BCCE-4B63-A895-C5DF3A43A461}"/>
    <dgm:cxn modelId="{ED2218EA-0929-465D-A7E1-BD61E3C84DC3}" type="presOf" srcId="{64E36763-C6A6-4583-9B36-5F99DCCD36C3}" destId="{ECD37709-3E31-425A-BEFE-ECC71FDD2E05}" srcOrd="1" destOrd="0" presId="urn:microsoft.com/office/officeart/2005/8/layout/hProcess4"/>
    <dgm:cxn modelId="{648BECEE-2D92-4F03-B599-3BE2FB630EA3}" srcId="{657803C6-3486-4128-BA1E-512488F51262}" destId="{64E36763-C6A6-4583-9B36-5F99DCCD36C3}" srcOrd="0" destOrd="0" parTransId="{228DCB9F-BBCE-4BBA-B933-009AA9C7689E}" sibTransId="{D73A8512-64AD-4A22-8D19-07A6389BD7E7}"/>
    <dgm:cxn modelId="{6D411BFC-0DEA-41D0-BF45-1E930A0D87AE}" type="presOf" srcId="{C365C8F2-864A-44F4-94FB-36F6DB1ED416}" destId="{2B626402-5623-4D9C-88D5-3C0D99D0DFBA}" srcOrd="1" destOrd="0" presId="urn:microsoft.com/office/officeart/2005/8/layout/hProcess4"/>
    <dgm:cxn modelId="{2E147BD8-AB36-4AAF-B1BE-201659195529}" type="presParOf" srcId="{663EA57A-AD19-4679-BE9E-9635CE407157}" destId="{E1DC6362-2CD5-4317-8663-3473715B6F33}" srcOrd="0" destOrd="0" presId="urn:microsoft.com/office/officeart/2005/8/layout/hProcess4"/>
    <dgm:cxn modelId="{80F9A4ED-6D6D-4437-BFB3-02D81A858EFB}" type="presParOf" srcId="{663EA57A-AD19-4679-BE9E-9635CE407157}" destId="{A8CC72D6-6720-4D75-B1D5-23ADAFAA6DCE}" srcOrd="1" destOrd="0" presId="urn:microsoft.com/office/officeart/2005/8/layout/hProcess4"/>
    <dgm:cxn modelId="{8BC1636D-C69C-43E5-9283-9228B2819452}" type="presParOf" srcId="{663EA57A-AD19-4679-BE9E-9635CE407157}" destId="{A5EA90D3-F192-4346-994B-13DB5DD01965}" srcOrd="2" destOrd="0" presId="urn:microsoft.com/office/officeart/2005/8/layout/hProcess4"/>
    <dgm:cxn modelId="{6FA3DB9F-0649-4E02-A266-09B76ED66E8A}" type="presParOf" srcId="{A5EA90D3-F192-4346-994B-13DB5DD01965}" destId="{9C5D2138-D4CF-4578-B772-1AD3C22B5EC4}" srcOrd="0" destOrd="0" presId="urn:microsoft.com/office/officeart/2005/8/layout/hProcess4"/>
    <dgm:cxn modelId="{88BA677F-0164-4AA4-B2E2-4572FFFDB91B}" type="presParOf" srcId="{9C5D2138-D4CF-4578-B772-1AD3C22B5EC4}" destId="{76C18DE8-2353-46FB-9A52-FE61A1518DCF}" srcOrd="0" destOrd="0" presId="urn:microsoft.com/office/officeart/2005/8/layout/hProcess4"/>
    <dgm:cxn modelId="{BCDE3E44-95B4-41DE-B2FE-76CCEFEB4FA8}" type="presParOf" srcId="{9C5D2138-D4CF-4578-B772-1AD3C22B5EC4}" destId="{E470429A-63CA-476C-8A8B-7F159FC0E553}" srcOrd="1" destOrd="0" presId="urn:microsoft.com/office/officeart/2005/8/layout/hProcess4"/>
    <dgm:cxn modelId="{08EEE55F-9463-4194-A102-E46F59C4144A}" type="presParOf" srcId="{9C5D2138-D4CF-4578-B772-1AD3C22B5EC4}" destId="{610B8BFB-BD25-496B-9512-EC552D8E30D1}" srcOrd="2" destOrd="0" presId="urn:microsoft.com/office/officeart/2005/8/layout/hProcess4"/>
    <dgm:cxn modelId="{586635B7-A5BB-4205-BFA8-5C5040930B3F}" type="presParOf" srcId="{9C5D2138-D4CF-4578-B772-1AD3C22B5EC4}" destId="{46B9BAD0-9FD0-4753-8841-0E47693768BB}" srcOrd="3" destOrd="0" presId="urn:microsoft.com/office/officeart/2005/8/layout/hProcess4"/>
    <dgm:cxn modelId="{8A3D675E-D2DE-488D-8D6B-974D9A6D9A1E}" type="presParOf" srcId="{9C5D2138-D4CF-4578-B772-1AD3C22B5EC4}" destId="{E19CA1ED-2080-4E9A-AC68-E68C6385A137}" srcOrd="4" destOrd="0" presId="urn:microsoft.com/office/officeart/2005/8/layout/hProcess4"/>
    <dgm:cxn modelId="{D6992C5C-EC19-4629-A93C-C62790B10E59}" type="presParOf" srcId="{A5EA90D3-F192-4346-994B-13DB5DD01965}" destId="{60E28C0D-A982-475C-9168-6665D3288CFF}" srcOrd="1" destOrd="0" presId="urn:microsoft.com/office/officeart/2005/8/layout/hProcess4"/>
    <dgm:cxn modelId="{1FCBE2C3-0ACB-47B8-A577-4C34932EDA9F}" type="presParOf" srcId="{A5EA90D3-F192-4346-994B-13DB5DD01965}" destId="{EBD4E176-89E7-4DCA-9CAF-F421D8C3CC53}" srcOrd="2" destOrd="0" presId="urn:microsoft.com/office/officeart/2005/8/layout/hProcess4"/>
    <dgm:cxn modelId="{9ADC4740-52EA-4AFF-8312-B9C1804EEB88}" type="presParOf" srcId="{EBD4E176-89E7-4DCA-9CAF-F421D8C3CC53}" destId="{38E1BE87-FBDF-47C0-AEE9-0DB0E70680DC}" srcOrd="0" destOrd="0" presId="urn:microsoft.com/office/officeart/2005/8/layout/hProcess4"/>
    <dgm:cxn modelId="{D8E71C4D-5553-4DA7-B4B9-81B08C21E177}" type="presParOf" srcId="{EBD4E176-89E7-4DCA-9CAF-F421D8C3CC53}" destId="{0EB40589-96B5-4BE5-B369-9A31D8F54D8F}" srcOrd="1" destOrd="0" presId="urn:microsoft.com/office/officeart/2005/8/layout/hProcess4"/>
    <dgm:cxn modelId="{41D57232-771B-44CC-B538-0A92E10AF36B}" type="presParOf" srcId="{EBD4E176-89E7-4DCA-9CAF-F421D8C3CC53}" destId="{ECD37709-3E31-425A-BEFE-ECC71FDD2E05}" srcOrd="2" destOrd="0" presId="urn:microsoft.com/office/officeart/2005/8/layout/hProcess4"/>
    <dgm:cxn modelId="{106259EC-26F1-4155-BF48-55543D8B11B6}" type="presParOf" srcId="{EBD4E176-89E7-4DCA-9CAF-F421D8C3CC53}" destId="{6833F2AC-372C-4359-9D31-49ABDEB58EE7}" srcOrd="3" destOrd="0" presId="urn:microsoft.com/office/officeart/2005/8/layout/hProcess4"/>
    <dgm:cxn modelId="{35516B2B-3B8A-47C8-82AF-20D8179B5364}" type="presParOf" srcId="{EBD4E176-89E7-4DCA-9CAF-F421D8C3CC53}" destId="{B5430651-466D-4D0E-8148-82E6D6DAE45D}" srcOrd="4" destOrd="0" presId="urn:microsoft.com/office/officeart/2005/8/layout/hProcess4"/>
    <dgm:cxn modelId="{EC7A1CA6-4E84-47D8-A9C5-BC0D3E7671B3}" type="presParOf" srcId="{A5EA90D3-F192-4346-994B-13DB5DD01965}" destId="{74087F89-B684-4E9D-A643-93D4060FC5A4}" srcOrd="3" destOrd="0" presId="urn:microsoft.com/office/officeart/2005/8/layout/hProcess4"/>
    <dgm:cxn modelId="{94D4B01B-5D43-4347-91C4-9CE4AF2B01F4}" type="presParOf" srcId="{A5EA90D3-F192-4346-994B-13DB5DD01965}" destId="{465F4BB4-B982-48DF-B6FD-3475F448FB25}" srcOrd="4" destOrd="0" presId="urn:microsoft.com/office/officeart/2005/8/layout/hProcess4"/>
    <dgm:cxn modelId="{760CAC11-B696-48D1-93D3-46CEF13D35DD}" type="presParOf" srcId="{465F4BB4-B982-48DF-B6FD-3475F448FB25}" destId="{E464AFA3-2A70-4DBC-9D9E-89DA9BDD90E4}" srcOrd="0" destOrd="0" presId="urn:microsoft.com/office/officeart/2005/8/layout/hProcess4"/>
    <dgm:cxn modelId="{A9C2AD6D-A1AB-4772-BFD8-8CAD4BF34994}" type="presParOf" srcId="{465F4BB4-B982-48DF-B6FD-3475F448FB25}" destId="{2F943C8E-EA9D-472B-960D-8E9795967F16}" srcOrd="1" destOrd="0" presId="urn:microsoft.com/office/officeart/2005/8/layout/hProcess4"/>
    <dgm:cxn modelId="{A5A9804B-5A8A-483A-B3E1-89B9FCB74EB7}" type="presParOf" srcId="{465F4BB4-B982-48DF-B6FD-3475F448FB25}" destId="{2B626402-5623-4D9C-88D5-3C0D99D0DFBA}" srcOrd="2" destOrd="0" presId="urn:microsoft.com/office/officeart/2005/8/layout/hProcess4"/>
    <dgm:cxn modelId="{C268CB6A-6E28-4298-A3E5-5887AC495404}" type="presParOf" srcId="{465F4BB4-B982-48DF-B6FD-3475F448FB25}" destId="{FDB93F4A-0C9A-4ABD-8E96-E19EE2F84465}" srcOrd="3" destOrd="0" presId="urn:microsoft.com/office/officeart/2005/8/layout/hProcess4"/>
    <dgm:cxn modelId="{434F216E-E4E7-41FE-83ED-AC818ADAA13B}" type="presParOf" srcId="{465F4BB4-B982-48DF-B6FD-3475F448FB25}" destId="{A4FF83A9-823A-40C8-84F0-63F26D318796}" srcOrd="4" destOrd="0" presId="urn:microsoft.com/office/officeart/2005/8/layout/hProcess4"/>
    <dgm:cxn modelId="{27AA1A88-172B-4051-BB10-4324BF7CF57D}" type="presParOf" srcId="{A5EA90D3-F192-4346-994B-13DB5DD01965}" destId="{E46205C0-5C1F-410C-8603-1C5C23AAA607}" srcOrd="5" destOrd="0" presId="urn:microsoft.com/office/officeart/2005/8/layout/hProcess4"/>
    <dgm:cxn modelId="{ABB5C08C-629D-4652-A7D2-8502D684C769}" type="presParOf" srcId="{A5EA90D3-F192-4346-994B-13DB5DD01965}" destId="{AA192083-E5C2-42E4-A1B2-6E756ECD95D3}" srcOrd="6" destOrd="0" presId="urn:microsoft.com/office/officeart/2005/8/layout/hProcess4"/>
    <dgm:cxn modelId="{2726025C-69C5-4236-BC79-4B477E9234B5}" type="presParOf" srcId="{AA192083-E5C2-42E4-A1B2-6E756ECD95D3}" destId="{470EA930-F497-45D3-8322-2F1D1E999746}" srcOrd="0" destOrd="0" presId="urn:microsoft.com/office/officeart/2005/8/layout/hProcess4"/>
    <dgm:cxn modelId="{566DD1F4-114E-4E74-AF46-3F5AFD38FEF8}" type="presParOf" srcId="{AA192083-E5C2-42E4-A1B2-6E756ECD95D3}" destId="{BB2FF600-6392-4D9E-AAD6-05387E0D1BB5}" srcOrd="1" destOrd="0" presId="urn:microsoft.com/office/officeart/2005/8/layout/hProcess4"/>
    <dgm:cxn modelId="{9DB645DF-6256-48AB-A097-6BB718552421}" type="presParOf" srcId="{AA192083-E5C2-42E4-A1B2-6E756ECD95D3}" destId="{959EE81D-123B-4084-AC4A-E01A0036FF9F}" srcOrd="2" destOrd="0" presId="urn:microsoft.com/office/officeart/2005/8/layout/hProcess4"/>
    <dgm:cxn modelId="{6F6A0770-9979-4227-8785-8D6DE864CFEC}" type="presParOf" srcId="{AA192083-E5C2-42E4-A1B2-6E756ECD95D3}" destId="{FA3D1EEC-665E-4644-B614-7F76FBECBE1F}" srcOrd="3" destOrd="0" presId="urn:microsoft.com/office/officeart/2005/8/layout/hProcess4"/>
    <dgm:cxn modelId="{3B97E31A-3F46-47A3-8E28-58CF73292520}" type="presParOf" srcId="{AA192083-E5C2-42E4-A1B2-6E756ECD95D3}" destId="{FA6C5658-041D-4081-9C0C-5ECA32929DD2}" srcOrd="4" destOrd="0" presId="urn:microsoft.com/office/officeart/2005/8/layout/h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70429A-63CA-476C-8A8B-7F159FC0E553}">
      <dsp:nvSpPr>
        <dsp:cNvPr id="0" name=""/>
        <dsp:cNvSpPr/>
      </dsp:nvSpPr>
      <dsp:spPr>
        <a:xfrm>
          <a:off x="71794" y="533399"/>
          <a:ext cx="1270093" cy="1377945"/>
        </a:xfrm>
        <a:prstGeom prst="roundRect">
          <a:avLst>
            <a:gd name="adj" fmla="val 10000"/>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ctr" defTabSz="355600">
            <a:lnSpc>
              <a:spcPct val="90000"/>
            </a:lnSpc>
            <a:spcBef>
              <a:spcPct val="0"/>
            </a:spcBef>
            <a:spcAft>
              <a:spcPct val="15000"/>
            </a:spcAft>
            <a:buChar char="•"/>
          </a:pPr>
          <a:r>
            <a:rPr lang="pt-BR" sz="800" b="0" kern="1200">
              <a:latin typeface="Times New Roman" panose="02020603050405020304" pitchFamily="18" charset="0"/>
              <a:ea typeface="+mn-ea"/>
              <a:cs typeface="Times New Roman" panose="02020603050405020304" pitchFamily="18" charset="0"/>
            </a:rPr>
            <a:t>Modificação de produtos para atender necessidades ainda não satisfeitas.</a:t>
          </a:r>
        </a:p>
      </dsp:txBody>
      <dsp:txXfrm>
        <a:off x="103504" y="565109"/>
        <a:ext cx="1206673" cy="1019251"/>
      </dsp:txXfrm>
    </dsp:sp>
    <dsp:sp modelId="{60E28C0D-A982-475C-9168-6665D3288CFF}">
      <dsp:nvSpPr>
        <dsp:cNvPr id="0" name=""/>
        <dsp:cNvSpPr/>
      </dsp:nvSpPr>
      <dsp:spPr>
        <a:xfrm>
          <a:off x="438154" y="831859"/>
          <a:ext cx="1704822" cy="1399401"/>
        </a:xfrm>
        <a:prstGeom prst="leftCircularArrow">
          <a:avLst>
            <a:gd name="adj1" fmla="val 3666"/>
            <a:gd name="adj2" fmla="val 456710"/>
            <a:gd name="adj3" fmla="val 2232221"/>
            <a:gd name="adj4" fmla="val 9024489"/>
            <a:gd name="adj5" fmla="val 4277"/>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6B9BAD0-9FD0-4753-8841-0E47693768BB}">
      <dsp:nvSpPr>
        <dsp:cNvPr id="0" name=""/>
        <dsp:cNvSpPr/>
      </dsp:nvSpPr>
      <dsp:spPr>
        <a:xfrm>
          <a:off x="287782" y="1367381"/>
          <a:ext cx="993358" cy="312760"/>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pt-BR" sz="800" b="0" kern="1200">
              <a:latin typeface="Times New Roman" panose="02020603050405020304" pitchFamily="18" charset="0"/>
              <a:ea typeface="+mn-ea"/>
              <a:cs typeface="Times New Roman" panose="02020603050405020304" pitchFamily="18" charset="0"/>
            </a:rPr>
            <a:t>Plataformas educacionais virtuais</a:t>
          </a:r>
        </a:p>
      </dsp:txBody>
      <dsp:txXfrm>
        <a:off x="296942" y="1376541"/>
        <a:ext cx="975038" cy="294440"/>
      </dsp:txXfrm>
    </dsp:sp>
    <dsp:sp modelId="{0EB40589-96B5-4BE5-B369-9A31D8F54D8F}">
      <dsp:nvSpPr>
        <dsp:cNvPr id="0" name=""/>
        <dsp:cNvSpPr/>
      </dsp:nvSpPr>
      <dsp:spPr>
        <a:xfrm>
          <a:off x="1458228" y="1076362"/>
          <a:ext cx="1315501" cy="788200"/>
        </a:xfrm>
        <a:prstGeom prst="roundRect">
          <a:avLst>
            <a:gd name="adj" fmla="val 10000"/>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ctr" defTabSz="355600">
            <a:lnSpc>
              <a:spcPct val="90000"/>
            </a:lnSpc>
            <a:spcBef>
              <a:spcPct val="0"/>
            </a:spcBef>
            <a:spcAft>
              <a:spcPct val="15000"/>
            </a:spcAft>
            <a:buChar char="•"/>
          </a:pPr>
          <a:r>
            <a:rPr lang="pt-BR" sz="800" b="0" kern="1200">
              <a:latin typeface="Times New Roman" panose="02020603050405020304" pitchFamily="18" charset="0"/>
              <a:ea typeface="+mn-ea"/>
              <a:cs typeface="Times New Roman" panose="02020603050405020304" pitchFamily="18" charset="0"/>
            </a:rPr>
            <a:t>Necessidade de modificação da forma de operar.</a:t>
          </a:r>
        </a:p>
      </dsp:txBody>
      <dsp:txXfrm>
        <a:off x="1476367" y="1263401"/>
        <a:ext cx="1279223" cy="583022"/>
      </dsp:txXfrm>
    </dsp:sp>
    <dsp:sp modelId="{74087F89-B684-4E9D-A643-93D4060FC5A4}">
      <dsp:nvSpPr>
        <dsp:cNvPr id="0" name=""/>
        <dsp:cNvSpPr/>
      </dsp:nvSpPr>
      <dsp:spPr>
        <a:xfrm>
          <a:off x="2120347" y="179694"/>
          <a:ext cx="1472541" cy="1472541"/>
        </a:xfrm>
        <a:prstGeom prst="circularArrow">
          <a:avLst>
            <a:gd name="adj1" fmla="val 3303"/>
            <a:gd name="adj2" fmla="val 407944"/>
            <a:gd name="adj3" fmla="val 19416545"/>
            <a:gd name="adj4" fmla="val 12575511"/>
            <a:gd name="adj5" fmla="val 3854"/>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833F2AC-372C-4359-9D31-49ABDEB58EE7}">
      <dsp:nvSpPr>
        <dsp:cNvPr id="0" name=""/>
        <dsp:cNvSpPr/>
      </dsp:nvSpPr>
      <dsp:spPr>
        <a:xfrm>
          <a:off x="1738976" y="551905"/>
          <a:ext cx="1048939" cy="654732"/>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pt-BR" sz="800" b="0" kern="1200">
              <a:latin typeface="Times New Roman" panose="02020603050405020304" pitchFamily="18" charset="0"/>
              <a:ea typeface="+mn-ea"/>
              <a:cs typeface="Times New Roman" panose="02020603050405020304" pitchFamily="18" charset="0"/>
            </a:rPr>
            <a:t>Uso de conhecimentos adquiridos antes do negócio e da tecnologia.</a:t>
          </a:r>
        </a:p>
      </dsp:txBody>
      <dsp:txXfrm>
        <a:off x="1758152" y="571081"/>
        <a:ext cx="1010587" cy="616380"/>
      </dsp:txXfrm>
    </dsp:sp>
    <dsp:sp modelId="{2F943C8E-EA9D-472B-960D-8E9795967F16}">
      <dsp:nvSpPr>
        <dsp:cNvPr id="0" name=""/>
        <dsp:cNvSpPr/>
      </dsp:nvSpPr>
      <dsp:spPr>
        <a:xfrm>
          <a:off x="2965004" y="570878"/>
          <a:ext cx="1203088" cy="1092041"/>
        </a:xfrm>
        <a:prstGeom prst="roundRect">
          <a:avLst>
            <a:gd name="adj" fmla="val 10000"/>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ctr" defTabSz="355600">
            <a:lnSpc>
              <a:spcPct val="90000"/>
            </a:lnSpc>
            <a:spcBef>
              <a:spcPct val="0"/>
            </a:spcBef>
            <a:spcAft>
              <a:spcPct val="15000"/>
            </a:spcAft>
            <a:buChar char="•"/>
          </a:pPr>
          <a:r>
            <a:rPr lang="pt-BR" sz="800" b="0" kern="1200">
              <a:latin typeface="Times New Roman" panose="02020603050405020304" pitchFamily="18" charset="0"/>
              <a:ea typeface="+mn-ea"/>
              <a:cs typeface="Times New Roman" panose="02020603050405020304" pitchFamily="18" charset="0"/>
            </a:rPr>
            <a:t>Necessidade de um ambiente externo favorável.</a:t>
          </a:r>
        </a:p>
      </dsp:txBody>
      <dsp:txXfrm>
        <a:off x="2990135" y="596009"/>
        <a:ext cx="1152826" cy="807770"/>
      </dsp:txXfrm>
    </dsp:sp>
    <dsp:sp modelId="{E46205C0-5C1F-410C-8603-1C5C23AAA607}">
      <dsp:nvSpPr>
        <dsp:cNvPr id="0" name=""/>
        <dsp:cNvSpPr/>
      </dsp:nvSpPr>
      <dsp:spPr>
        <a:xfrm>
          <a:off x="3641418" y="747809"/>
          <a:ext cx="1258791" cy="1442939"/>
        </a:xfrm>
        <a:prstGeom prst="leftCircularArrow">
          <a:avLst>
            <a:gd name="adj1" fmla="val 3666"/>
            <a:gd name="adj2" fmla="val 456710"/>
            <a:gd name="adj3" fmla="val 2232221"/>
            <a:gd name="adj4" fmla="val 9024489"/>
            <a:gd name="adj5" fmla="val 4277"/>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DB93F4A-0C9A-4ABD-8E96-E19EE2F84465}">
      <dsp:nvSpPr>
        <dsp:cNvPr id="0" name=""/>
        <dsp:cNvSpPr/>
      </dsp:nvSpPr>
      <dsp:spPr>
        <a:xfrm>
          <a:off x="3258378" y="1216701"/>
          <a:ext cx="911272" cy="530169"/>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pt-BR" sz="800" b="0" kern="1200">
              <a:latin typeface="Times New Roman" panose="02020603050405020304" pitchFamily="18" charset="0"/>
              <a:ea typeface="+mn-ea"/>
              <a:cs typeface="Times New Roman" panose="02020603050405020304" pitchFamily="18" charset="0"/>
            </a:rPr>
            <a:t>Parceria com diversas organizações do ecossistema</a:t>
          </a:r>
        </a:p>
      </dsp:txBody>
      <dsp:txXfrm>
        <a:off x="3273906" y="1232229"/>
        <a:ext cx="880216" cy="499113"/>
      </dsp:txXfrm>
    </dsp:sp>
    <dsp:sp modelId="{BB2FF600-6392-4D9E-AAD6-05387E0D1BB5}">
      <dsp:nvSpPr>
        <dsp:cNvPr id="0" name=""/>
        <dsp:cNvSpPr/>
      </dsp:nvSpPr>
      <dsp:spPr>
        <a:xfrm>
          <a:off x="4346739" y="558799"/>
          <a:ext cx="1163112" cy="1200150"/>
        </a:xfrm>
        <a:prstGeom prst="roundRect">
          <a:avLst>
            <a:gd name="adj" fmla="val 10000"/>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ctr" defTabSz="355600">
            <a:lnSpc>
              <a:spcPct val="90000"/>
            </a:lnSpc>
            <a:spcBef>
              <a:spcPct val="0"/>
            </a:spcBef>
            <a:spcAft>
              <a:spcPct val="15000"/>
            </a:spcAft>
            <a:buChar char="•"/>
          </a:pPr>
          <a:r>
            <a:rPr lang="pt-BR" sz="800" b="0" kern="1200">
              <a:latin typeface="Times New Roman" panose="02020603050405020304" pitchFamily="18" charset="0"/>
              <a:ea typeface="+mn-ea"/>
              <a:cs typeface="Times New Roman" panose="02020603050405020304" pitchFamily="18" charset="0"/>
            </a:rPr>
            <a:t>Geração de benefícios sociais</a:t>
          </a:r>
        </a:p>
        <a:p>
          <a:pPr marL="57150" lvl="1" indent="-57150" algn="ctr" defTabSz="355600">
            <a:lnSpc>
              <a:spcPct val="90000"/>
            </a:lnSpc>
            <a:spcBef>
              <a:spcPct val="0"/>
            </a:spcBef>
            <a:spcAft>
              <a:spcPct val="15000"/>
            </a:spcAft>
            <a:buChar char="•"/>
          </a:pPr>
          <a:r>
            <a:rPr lang="pt-BR" sz="800" b="0" kern="1200">
              <a:latin typeface="Times New Roman" panose="02020603050405020304" pitchFamily="18" charset="0"/>
              <a:ea typeface="+mn-ea"/>
              <a:cs typeface="Times New Roman" panose="02020603050405020304" pitchFamily="18" charset="0"/>
            </a:rPr>
            <a:t>Geração de Retorno financeiro</a:t>
          </a:r>
        </a:p>
      </dsp:txBody>
      <dsp:txXfrm>
        <a:off x="4374358" y="843593"/>
        <a:ext cx="1107874" cy="887737"/>
      </dsp:txXfrm>
    </dsp:sp>
    <dsp:sp modelId="{FA3D1EEC-665E-4644-B614-7F76FBECBE1F}">
      <dsp:nvSpPr>
        <dsp:cNvPr id="0" name=""/>
        <dsp:cNvSpPr/>
      </dsp:nvSpPr>
      <dsp:spPr>
        <a:xfrm>
          <a:off x="4682517" y="637607"/>
          <a:ext cx="786488" cy="312760"/>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pt-BR" sz="800" b="0" kern="1200">
              <a:latin typeface="Times New Roman" panose="02020603050405020304" pitchFamily="18" charset="0"/>
              <a:ea typeface="+mn-ea"/>
              <a:cs typeface="Times New Roman" panose="02020603050405020304" pitchFamily="18" charset="0"/>
            </a:rPr>
            <a:t>Criação de Valor compartilhado</a:t>
          </a:r>
        </a:p>
      </dsp:txBody>
      <dsp:txXfrm>
        <a:off x="4691677" y="646767"/>
        <a:ext cx="768168" cy="29444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FE8E-5891-4784-8AF7-75312B173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9569</Words>
  <Characters>51673</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2019-11-03T16:35:00Z</dcterms:created>
  <dcterms:modified xsi:type="dcterms:W3CDTF">2019-11-03T16:35:00Z</dcterms:modified>
</cp:coreProperties>
</file>