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Look w:val="04A0" w:firstRow="1" w:lastRow="0" w:firstColumn="1" w:lastColumn="0" w:noHBand="0" w:noVBand="1"/>
      </w:tblPr>
      <w:tblGrid>
        <w:gridCol w:w="4247"/>
        <w:gridCol w:w="4247"/>
      </w:tblGrid>
      <w:tr w:rsidR="00B0344A" w:rsidTr="009B3094">
        <w:tc>
          <w:tcPr>
            <w:tcW w:w="8494" w:type="dxa"/>
            <w:gridSpan w:val="2"/>
          </w:tcPr>
          <w:p w:rsidR="00B0344A" w:rsidRPr="00320320" w:rsidRDefault="00B0344A">
            <w:pPr>
              <w:rPr>
                <w:rFonts w:ascii="Times New Roman" w:hAnsi="Times New Roman" w:cs="Times New Roman"/>
                <w:sz w:val="24"/>
                <w:szCs w:val="24"/>
              </w:rPr>
            </w:pPr>
            <w:bookmarkStart w:id="0" w:name="_GoBack"/>
            <w:bookmarkEnd w:id="0"/>
            <w:r w:rsidRPr="00320320">
              <w:rPr>
                <w:rFonts w:ascii="Times New Roman" w:hAnsi="Times New Roman" w:cs="Times New Roman"/>
                <w:color w:val="222222"/>
                <w:sz w:val="24"/>
                <w:szCs w:val="24"/>
                <w:shd w:val="clear" w:color="auto" w:fill="FFFFFF"/>
              </w:rPr>
              <w:t>Avaliador B:</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Deixe aqui seu comentário/sugestões para o autor</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 xml:space="preserve">O trabalho apresenta características relevantes no contexto </w:t>
            </w:r>
            <w:proofErr w:type="gramStart"/>
            <w:r w:rsidRPr="00320320">
              <w:rPr>
                <w:rFonts w:ascii="Times New Roman" w:hAnsi="Times New Roman" w:cs="Times New Roman"/>
                <w:color w:val="222222"/>
                <w:sz w:val="24"/>
                <w:szCs w:val="24"/>
                <w:shd w:val="clear" w:color="auto" w:fill="FFFFFF"/>
              </w:rPr>
              <w:t>acadêmico,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assim</w:t>
            </w:r>
            <w:proofErr w:type="gramEnd"/>
            <w:r w:rsidRPr="00320320">
              <w:rPr>
                <w:rFonts w:ascii="Times New Roman" w:hAnsi="Times New Roman" w:cs="Times New Roman"/>
                <w:color w:val="222222"/>
                <w:sz w:val="24"/>
                <w:szCs w:val="24"/>
                <w:shd w:val="clear" w:color="auto" w:fill="FFFFFF"/>
              </w:rPr>
              <w:t xml:space="preserve"> como possui características inovadoras considerando a </w:t>
            </w:r>
            <w:proofErr w:type="spellStart"/>
            <w:r w:rsidRPr="00320320">
              <w:rPr>
                <w:rFonts w:ascii="Times New Roman" w:hAnsi="Times New Roman" w:cs="Times New Roman"/>
                <w:color w:val="222222"/>
                <w:sz w:val="24"/>
                <w:szCs w:val="24"/>
                <w:shd w:val="clear" w:color="auto" w:fill="FFFFFF"/>
              </w:rPr>
              <w:t>analise</w:t>
            </w:r>
            <w:proofErr w:type="spellEnd"/>
            <w:r w:rsidRPr="00320320">
              <w:rPr>
                <w:rFonts w:ascii="Times New Roman" w:hAnsi="Times New Roman" w:cs="Times New Roman"/>
                <w:color w:val="222222"/>
                <w:sz w:val="24"/>
                <w:szCs w:val="24"/>
                <w:shd w:val="clear" w:color="auto" w:fill="FFFFFF"/>
              </w:rPr>
              <w:t xml:space="preserve"> do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perfil de projetos de startups em um contexto regional. </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Revisar o objetivo proposto, pois o trabalho não realiza esta </w:t>
            </w:r>
            <w:proofErr w:type="spellStart"/>
            <w:r w:rsidRPr="00320320">
              <w:rPr>
                <w:rFonts w:ascii="Times New Roman" w:hAnsi="Times New Roman" w:cs="Times New Roman"/>
                <w:color w:val="222222"/>
                <w:sz w:val="24"/>
                <w:szCs w:val="24"/>
                <w:shd w:val="clear" w:color="auto" w:fill="FFFFFF"/>
              </w:rPr>
              <w:t>analise</w:t>
            </w:r>
            <w:proofErr w:type="spellEnd"/>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comparativa.</w:t>
            </w:r>
          </w:p>
        </w:tc>
        <w:tc>
          <w:tcPr>
            <w:tcW w:w="4247" w:type="dxa"/>
          </w:tcPr>
          <w:p w:rsidR="00104C41" w:rsidRPr="00320320" w:rsidRDefault="00104C41" w:rsidP="00104C41">
            <w:pPr>
              <w:jc w:val="both"/>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 xml:space="preserve">O objetivo ficou definido como </w:t>
            </w:r>
            <w:bookmarkStart w:id="1" w:name="_Hlk5214026"/>
            <w:r w:rsidRPr="00320320">
              <w:rPr>
                <w:rFonts w:ascii="Times New Roman" w:hAnsi="Times New Roman" w:cs="Times New Roman"/>
                <w:color w:val="222222"/>
                <w:sz w:val="24"/>
                <w:szCs w:val="24"/>
                <w:shd w:val="clear" w:color="auto" w:fill="FFFFFF"/>
              </w:rPr>
              <w:t>“</w:t>
            </w:r>
            <w:bookmarkStart w:id="2" w:name="_Hlk5230398"/>
            <w:r w:rsidRPr="00320320">
              <w:rPr>
                <w:rFonts w:ascii="Times New Roman" w:hAnsi="Times New Roman" w:cs="Times New Roman"/>
                <w:color w:val="222222"/>
                <w:sz w:val="24"/>
                <w:szCs w:val="24"/>
                <w:shd w:val="clear" w:color="auto" w:fill="FFFFFF"/>
              </w:rPr>
              <w:t>analisar os critérios determinantes do desempenho inicial de spin-</w:t>
            </w:r>
            <w:proofErr w:type="spellStart"/>
            <w:r w:rsidRPr="00320320">
              <w:rPr>
                <w:rFonts w:ascii="Times New Roman" w:hAnsi="Times New Roman" w:cs="Times New Roman"/>
                <w:color w:val="222222"/>
                <w:sz w:val="24"/>
                <w:szCs w:val="24"/>
                <w:shd w:val="clear" w:color="auto" w:fill="FFFFFF"/>
              </w:rPr>
              <w:t>offs</w:t>
            </w:r>
            <w:proofErr w:type="spellEnd"/>
            <w:r w:rsidRPr="00320320">
              <w:rPr>
                <w:rFonts w:ascii="Times New Roman" w:hAnsi="Times New Roman" w:cs="Times New Roman"/>
                <w:color w:val="222222"/>
                <w:sz w:val="24"/>
                <w:szCs w:val="24"/>
                <w:shd w:val="clear" w:color="auto" w:fill="FFFFFF"/>
              </w:rPr>
              <w:t xml:space="preserve"> acadêmicos </w:t>
            </w:r>
            <w:proofErr w:type="spellStart"/>
            <w:r w:rsidRPr="00320320">
              <w:rPr>
                <w:rFonts w:ascii="Times New Roman" w:hAnsi="Times New Roman" w:cs="Times New Roman"/>
                <w:color w:val="222222"/>
                <w:sz w:val="24"/>
                <w:szCs w:val="24"/>
                <w:shd w:val="clear" w:color="auto" w:fill="FFFFFF"/>
              </w:rPr>
              <w:t>pré</w:t>
            </w:r>
            <w:proofErr w:type="spellEnd"/>
            <w:r w:rsidRPr="00320320">
              <w:rPr>
                <w:rFonts w:ascii="Times New Roman" w:hAnsi="Times New Roman" w:cs="Times New Roman"/>
                <w:color w:val="222222"/>
                <w:sz w:val="24"/>
                <w:szCs w:val="24"/>
                <w:shd w:val="clear" w:color="auto" w:fill="FFFFFF"/>
              </w:rPr>
              <w:t>-incubados”.</w:t>
            </w:r>
            <w:bookmarkEnd w:id="1"/>
            <w:bookmarkEnd w:id="2"/>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O resultado “O critério significativo mais distintivo na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comparação com Reino Unido foi a existência de família de produtos.”</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não é explorado nos resultados do trabalho. Necessita evidenciar 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contribuição do seu estudo.</w:t>
            </w:r>
          </w:p>
        </w:tc>
        <w:tc>
          <w:tcPr>
            <w:tcW w:w="4247" w:type="dxa"/>
          </w:tcPr>
          <w:p w:rsidR="00104C41" w:rsidRPr="00320320" w:rsidRDefault="00104C41" w:rsidP="00104C41">
            <w:pPr>
              <w:jc w:val="both"/>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 xml:space="preserve">Dos resultados significativos, a maior diferença foi no </w:t>
            </w:r>
            <w:r w:rsidR="004F394F">
              <w:rPr>
                <w:rFonts w:ascii="Times New Roman" w:hAnsi="Times New Roman" w:cs="Times New Roman"/>
                <w:color w:val="222222"/>
                <w:sz w:val="24"/>
                <w:szCs w:val="24"/>
                <w:shd w:val="clear" w:color="auto" w:fill="FFFFFF"/>
              </w:rPr>
              <w:t>C</w:t>
            </w:r>
            <w:r w:rsidRPr="00320320">
              <w:rPr>
                <w:rFonts w:ascii="Times New Roman" w:hAnsi="Times New Roman" w:cs="Times New Roman"/>
                <w:color w:val="222222"/>
                <w:sz w:val="24"/>
                <w:szCs w:val="24"/>
                <w:shd w:val="clear" w:color="auto" w:fill="FFFFFF"/>
              </w:rPr>
              <w:t>ritério 6</w:t>
            </w:r>
            <w:r w:rsidR="004F394F">
              <w:rPr>
                <w:rFonts w:ascii="Times New Roman" w:hAnsi="Times New Roman" w:cs="Times New Roman"/>
                <w:color w:val="222222"/>
                <w:sz w:val="24"/>
                <w:szCs w:val="24"/>
                <w:shd w:val="clear" w:color="auto" w:fill="FFFFFF"/>
              </w:rPr>
              <w:t>, e</w:t>
            </w:r>
            <w:r w:rsidRPr="00320320">
              <w:rPr>
                <w:rFonts w:ascii="Times New Roman" w:hAnsi="Times New Roman" w:cs="Times New Roman"/>
                <w:color w:val="222222"/>
                <w:sz w:val="24"/>
                <w:szCs w:val="24"/>
                <w:shd w:val="clear" w:color="auto" w:fill="FFFFFF"/>
              </w:rPr>
              <w:t>xistência de família de produtos. Os valores da pontuação média da percepção de estudantes no Brasil é 32% inferior ao valor médio de spin-</w:t>
            </w:r>
            <w:r w:rsidR="004F394F">
              <w:rPr>
                <w:rFonts w:ascii="Times New Roman" w:hAnsi="Times New Roman" w:cs="Times New Roman"/>
                <w:color w:val="222222"/>
                <w:sz w:val="24"/>
                <w:szCs w:val="24"/>
                <w:shd w:val="clear" w:color="auto" w:fill="FFFFFF"/>
              </w:rPr>
              <w:t>off</w:t>
            </w:r>
            <w:r w:rsidRPr="00320320">
              <w:rPr>
                <w:rFonts w:ascii="Times New Roman" w:hAnsi="Times New Roman" w:cs="Times New Roman"/>
                <w:color w:val="222222"/>
                <w:sz w:val="24"/>
                <w:szCs w:val="24"/>
                <w:shd w:val="clear" w:color="auto" w:fill="FFFFFF"/>
              </w:rPr>
              <w:t xml:space="preserve"> acadêmicas do Reino Unido. Este resultado pode ser atribuído a uma visão demasiadamente focada dos alunos no desenvolvimento técnico de seus projetos, sem levar em consideração a futura consolidação da empresa por meio da tecnologia incorporada a família de produtos. A contribuição desta evidência está no fato de que para que surjam mais spin-off originadas dos produtos dos trabalhos de conclusão acadêmicos e, consequentemente, mais empreendimentos que se mantenham no mercado, é necessário que se desenvolvam os projetos com olhar estratégico, com vistas a sua longevidade.</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Não apresenta uma lacuna teórica e a problematização da investigação,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bem como o objetivo do artigo não está claro. É necessário ampliar 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justificativa, conectando com o objeto estudado, fortalecendo a relevância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acadêmica e a contribuição empírica. </w:t>
            </w:r>
          </w:p>
        </w:tc>
        <w:tc>
          <w:tcPr>
            <w:tcW w:w="4247" w:type="dxa"/>
          </w:tcPr>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Assim, podendo spin-offs acadêmicas dar origem às startups e havendo o interesse pelo desenvolvimento deste tipo de empreendimento, com vistas a promover as transformações necessárias para o desenvolvimento econômico nacional, torna-se importante analisar os critérios determinantes do desempenho inicial de spin-</w:t>
            </w:r>
            <w:proofErr w:type="spellStart"/>
            <w:r w:rsidRPr="00320320">
              <w:rPr>
                <w:rFonts w:ascii="Times New Roman" w:hAnsi="Times New Roman" w:cs="Times New Roman"/>
                <w:sz w:val="24"/>
                <w:szCs w:val="24"/>
              </w:rPr>
              <w:t>offs</w:t>
            </w:r>
            <w:proofErr w:type="spellEnd"/>
            <w:r w:rsidRPr="00320320">
              <w:rPr>
                <w:rFonts w:ascii="Times New Roman" w:hAnsi="Times New Roman" w:cs="Times New Roman"/>
                <w:sz w:val="24"/>
                <w:szCs w:val="24"/>
              </w:rPr>
              <w:t xml:space="preserve"> acadêmicos </w:t>
            </w:r>
            <w:proofErr w:type="spellStart"/>
            <w:r w:rsidRPr="00320320">
              <w:rPr>
                <w:rFonts w:ascii="Times New Roman" w:hAnsi="Times New Roman" w:cs="Times New Roman"/>
                <w:sz w:val="24"/>
                <w:szCs w:val="24"/>
              </w:rPr>
              <w:t>pré</w:t>
            </w:r>
            <w:proofErr w:type="spellEnd"/>
            <w:r w:rsidRPr="00320320">
              <w:rPr>
                <w:rFonts w:ascii="Times New Roman" w:hAnsi="Times New Roman" w:cs="Times New Roman"/>
                <w:sz w:val="24"/>
                <w:szCs w:val="24"/>
              </w:rPr>
              <w:t xml:space="preserve">-incubados. Adicionalmente, investidores têm interesse em aplicar seus recursos em startups (ANJOS DO BRASIL, 2015), porém faltam oportunidades para investimento em iniciativas de empresas inovadoras. </w:t>
            </w:r>
            <w:r w:rsidR="005F51DF" w:rsidRPr="005F51DF">
              <w:rPr>
                <w:rFonts w:ascii="Times New Roman" w:hAnsi="Times New Roman" w:cs="Times New Roman"/>
                <w:sz w:val="24"/>
                <w:szCs w:val="24"/>
              </w:rPr>
              <w:t xml:space="preserve">Neste sentido, este estudo </w:t>
            </w:r>
            <w:r w:rsidR="005F51DF" w:rsidRPr="005F51DF">
              <w:rPr>
                <w:rFonts w:ascii="Times New Roman" w:hAnsi="Times New Roman" w:cs="Times New Roman"/>
                <w:sz w:val="24"/>
                <w:szCs w:val="24"/>
              </w:rPr>
              <w:lastRenderedPageBreak/>
              <w:t>contribui para identificar os pontos de alavancagem necessários para transformar os projetos desenvolvidos nas universidades em futuros empreendimentos, promovendo a aproximação da pesquisa acadêmica com as atuais demandas da sociedade.</w:t>
            </w:r>
          </w:p>
        </w:tc>
      </w:tr>
      <w:tr w:rsidR="009666AC" w:rsidTr="00620C06">
        <w:tc>
          <w:tcPr>
            <w:tcW w:w="4247" w:type="dxa"/>
          </w:tcPr>
          <w:p w:rsidR="009666AC" w:rsidRPr="00320320" w:rsidRDefault="009666AC">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lastRenderedPageBreak/>
              <w:t>No primeiro parágrafo: revisar 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ordem das citações – crescente por ano. -(STEFFENSEN; ROGERS; SPEAKMAN,</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1999; CARAYANNIS et al., 1998; MUSTAR, et al., 2006).</w:t>
            </w:r>
          </w:p>
        </w:tc>
        <w:tc>
          <w:tcPr>
            <w:tcW w:w="4247" w:type="dxa"/>
          </w:tcPr>
          <w:p w:rsidR="009666AC" w:rsidRPr="00320320" w:rsidRDefault="00E555EA">
            <w:pPr>
              <w:rPr>
                <w:rFonts w:ascii="Times New Roman" w:hAnsi="Times New Roman" w:cs="Times New Roman"/>
                <w:sz w:val="24"/>
                <w:szCs w:val="24"/>
              </w:rPr>
            </w:pPr>
            <w:r>
              <w:rPr>
                <w:rFonts w:ascii="Times New Roman" w:hAnsi="Times New Roman" w:cs="Times New Roman"/>
                <w:sz w:val="24"/>
                <w:szCs w:val="24"/>
              </w:rPr>
              <w:t xml:space="preserve">Revisadas </w:t>
            </w:r>
            <w:r w:rsidR="007866AE" w:rsidRPr="00320320">
              <w:rPr>
                <w:rFonts w:ascii="Times New Roman" w:hAnsi="Times New Roman" w:cs="Times New Roman"/>
                <w:sz w:val="24"/>
                <w:szCs w:val="24"/>
              </w:rPr>
              <w:t xml:space="preserve">as referências </w:t>
            </w:r>
            <w:r>
              <w:rPr>
                <w:rFonts w:ascii="Times New Roman" w:hAnsi="Times New Roman" w:cs="Times New Roman"/>
                <w:sz w:val="24"/>
                <w:szCs w:val="24"/>
              </w:rPr>
              <w:t>colocadas</w:t>
            </w:r>
            <w:r w:rsidR="007866AE" w:rsidRPr="00320320">
              <w:rPr>
                <w:rFonts w:ascii="Times New Roman" w:hAnsi="Times New Roman" w:cs="Times New Roman"/>
                <w:sz w:val="24"/>
                <w:szCs w:val="24"/>
              </w:rPr>
              <w:t xml:space="preserve"> em sequência temporal.</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Importante justificar</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a utilização do instrumento Proposto por De </w:t>
            </w:r>
            <w:proofErr w:type="spellStart"/>
            <w:r w:rsidRPr="00320320">
              <w:rPr>
                <w:rFonts w:ascii="Times New Roman" w:hAnsi="Times New Roman" w:cs="Times New Roman"/>
                <w:color w:val="222222"/>
                <w:sz w:val="24"/>
                <w:szCs w:val="24"/>
                <w:shd w:val="clear" w:color="auto" w:fill="FFFFFF"/>
              </w:rPr>
              <w:t>Coster</w:t>
            </w:r>
            <w:proofErr w:type="spellEnd"/>
            <w:r w:rsidRPr="00320320">
              <w:rPr>
                <w:rFonts w:ascii="Times New Roman" w:hAnsi="Times New Roman" w:cs="Times New Roman"/>
                <w:color w:val="222222"/>
                <w:sz w:val="24"/>
                <w:szCs w:val="24"/>
                <w:shd w:val="clear" w:color="auto" w:fill="FFFFFF"/>
              </w:rPr>
              <w:t xml:space="preserve"> e </w:t>
            </w:r>
            <w:proofErr w:type="spellStart"/>
            <w:r w:rsidRPr="00320320">
              <w:rPr>
                <w:rFonts w:ascii="Times New Roman" w:hAnsi="Times New Roman" w:cs="Times New Roman"/>
                <w:color w:val="222222"/>
                <w:sz w:val="24"/>
                <w:szCs w:val="24"/>
                <w:shd w:val="clear" w:color="auto" w:fill="FFFFFF"/>
              </w:rPr>
              <w:t>Butler</w:t>
            </w:r>
            <w:proofErr w:type="spellEnd"/>
            <w:r w:rsidRPr="00320320">
              <w:rPr>
                <w:rFonts w:ascii="Times New Roman" w:hAnsi="Times New Roman" w:cs="Times New Roman"/>
                <w:color w:val="222222"/>
                <w:sz w:val="24"/>
                <w:szCs w:val="24"/>
                <w:shd w:val="clear" w:color="auto" w:fill="FFFFFF"/>
              </w:rPr>
              <w:t xml:space="preserve"> (2005).</w:t>
            </w:r>
          </w:p>
        </w:tc>
        <w:tc>
          <w:tcPr>
            <w:tcW w:w="4247" w:type="dxa"/>
          </w:tcPr>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 xml:space="preserve">O instrumento de pesquisa utilizado foi o desenvolvido por De </w:t>
            </w:r>
            <w:proofErr w:type="spellStart"/>
            <w:r w:rsidRPr="00320320">
              <w:rPr>
                <w:rFonts w:ascii="Times New Roman" w:hAnsi="Times New Roman" w:cs="Times New Roman"/>
                <w:sz w:val="24"/>
                <w:szCs w:val="24"/>
              </w:rPr>
              <w:t>Coster</w:t>
            </w:r>
            <w:proofErr w:type="spellEnd"/>
            <w:r w:rsidRPr="00320320">
              <w:rPr>
                <w:rFonts w:ascii="Times New Roman" w:hAnsi="Times New Roman" w:cs="Times New Roman"/>
                <w:sz w:val="24"/>
                <w:szCs w:val="24"/>
              </w:rPr>
              <w:t xml:space="preserve"> e </w:t>
            </w:r>
            <w:proofErr w:type="spellStart"/>
            <w:r w:rsidRPr="00320320">
              <w:rPr>
                <w:rFonts w:ascii="Times New Roman" w:hAnsi="Times New Roman" w:cs="Times New Roman"/>
                <w:sz w:val="24"/>
                <w:szCs w:val="24"/>
              </w:rPr>
              <w:t>Butler</w:t>
            </w:r>
            <w:proofErr w:type="spellEnd"/>
            <w:r w:rsidRPr="00320320">
              <w:rPr>
                <w:rFonts w:ascii="Times New Roman" w:hAnsi="Times New Roman" w:cs="Times New Roman"/>
                <w:sz w:val="24"/>
                <w:szCs w:val="24"/>
              </w:rPr>
              <w:t xml:space="preserve"> (2005), que apresenta oito variáveis consideradas relevantes como determinantes para avaliação de propostas de novos empreendimentos de base tecnológica. Este estudo foi desenvolvido no Reino Unido, país referência em empreendedorismo e inovação. Além disso, de acordo com Freitas, Gonçalves, </w:t>
            </w:r>
            <w:proofErr w:type="spellStart"/>
            <w:r w:rsidRPr="00320320">
              <w:rPr>
                <w:rFonts w:ascii="Times New Roman" w:hAnsi="Times New Roman" w:cs="Times New Roman"/>
                <w:sz w:val="24"/>
                <w:szCs w:val="24"/>
              </w:rPr>
              <w:t>Cheng</w:t>
            </w:r>
            <w:proofErr w:type="spellEnd"/>
            <w:r w:rsidRPr="00320320">
              <w:rPr>
                <w:rFonts w:ascii="Times New Roman" w:hAnsi="Times New Roman" w:cs="Times New Roman"/>
                <w:sz w:val="24"/>
                <w:szCs w:val="24"/>
              </w:rPr>
              <w:t xml:space="preserve"> e Muniz (2011), o instrumento de pesquisa desenvolvido pelos autores foi fundamentado nos principais trabalhos precedentes, tornando as oito variáveis utilizadas no modelo o estado-da-arte no que diz respeito a fatores apontados como determinantes do desempenho inicial dos spin-</w:t>
            </w:r>
            <w:proofErr w:type="spellStart"/>
            <w:r w:rsidRPr="00320320">
              <w:rPr>
                <w:rFonts w:ascii="Times New Roman" w:hAnsi="Times New Roman" w:cs="Times New Roman"/>
                <w:sz w:val="24"/>
                <w:szCs w:val="24"/>
              </w:rPr>
              <w:t>offs</w:t>
            </w:r>
            <w:proofErr w:type="spellEnd"/>
            <w:r w:rsidRPr="00320320">
              <w:rPr>
                <w:rFonts w:ascii="Times New Roman" w:hAnsi="Times New Roman" w:cs="Times New Roman"/>
                <w:sz w:val="24"/>
                <w:szCs w:val="24"/>
              </w:rPr>
              <w:t xml:space="preserve"> acadêmicos </w:t>
            </w:r>
            <w:proofErr w:type="spellStart"/>
            <w:r w:rsidRPr="00320320">
              <w:rPr>
                <w:rFonts w:ascii="Times New Roman" w:hAnsi="Times New Roman" w:cs="Times New Roman"/>
                <w:sz w:val="24"/>
                <w:szCs w:val="24"/>
              </w:rPr>
              <w:t>pré</w:t>
            </w:r>
            <w:proofErr w:type="spellEnd"/>
            <w:r w:rsidRPr="00320320">
              <w:rPr>
                <w:rFonts w:ascii="Times New Roman" w:hAnsi="Times New Roman" w:cs="Times New Roman"/>
                <w:sz w:val="24"/>
                <w:szCs w:val="24"/>
              </w:rPr>
              <w:t>-incubados.</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 xml:space="preserve">Tabela 1 – rever a fonte indicada – não seria De </w:t>
            </w:r>
            <w:proofErr w:type="spellStart"/>
            <w:r w:rsidRPr="00320320">
              <w:rPr>
                <w:rFonts w:ascii="Times New Roman" w:hAnsi="Times New Roman" w:cs="Times New Roman"/>
                <w:color w:val="222222"/>
                <w:sz w:val="24"/>
                <w:szCs w:val="24"/>
                <w:shd w:val="clear" w:color="auto" w:fill="FFFFFF"/>
              </w:rPr>
              <w:t>Coster</w:t>
            </w:r>
            <w:proofErr w:type="spellEnd"/>
            <w:r w:rsidRPr="00320320">
              <w:rPr>
                <w:rFonts w:ascii="Times New Roman" w:hAnsi="Times New Roman" w:cs="Times New Roman"/>
                <w:color w:val="222222"/>
                <w:sz w:val="24"/>
                <w:szCs w:val="24"/>
                <w:shd w:val="clear" w:color="auto" w:fill="FFFFFF"/>
              </w:rPr>
              <w:t xml:space="preserve"> e </w:t>
            </w:r>
            <w:proofErr w:type="spellStart"/>
            <w:r w:rsidRPr="00320320">
              <w:rPr>
                <w:rFonts w:ascii="Times New Roman" w:hAnsi="Times New Roman" w:cs="Times New Roman"/>
                <w:color w:val="222222"/>
                <w:sz w:val="24"/>
                <w:szCs w:val="24"/>
                <w:shd w:val="clear" w:color="auto" w:fill="FFFFFF"/>
              </w:rPr>
              <w:t>Butler</w:t>
            </w:r>
            <w:proofErr w:type="spellEnd"/>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(2005). </w:t>
            </w:r>
          </w:p>
        </w:tc>
        <w:tc>
          <w:tcPr>
            <w:tcW w:w="4247" w:type="dxa"/>
          </w:tcPr>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 xml:space="preserve">Fonte: Freitas et al., (2010 apud De </w:t>
            </w:r>
            <w:proofErr w:type="spellStart"/>
            <w:r w:rsidRPr="00320320">
              <w:rPr>
                <w:rFonts w:ascii="Times New Roman" w:hAnsi="Times New Roman" w:cs="Times New Roman"/>
                <w:sz w:val="24"/>
                <w:szCs w:val="24"/>
              </w:rPr>
              <w:t>Coster</w:t>
            </w:r>
            <w:proofErr w:type="spellEnd"/>
            <w:r w:rsidRPr="00320320">
              <w:rPr>
                <w:rFonts w:ascii="Times New Roman" w:hAnsi="Times New Roman" w:cs="Times New Roman"/>
                <w:sz w:val="24"/>
                <w:szCs w:val="24"/>
              </w:rPr>
              <w:t xml:space="preserve"> e </w:t>
            </w:r>
            <w:proofErr w:type="spellStart"/>
            <w:r w:rsidRPr="00320320">
              <w:rPr>
                <w:rFonts w:ascii="Times New Roman" w:hAnsi="Times New Roman" w:cs="Times New Roman"/>
                <w:sz w:val="24"/>
                <w:szCs w:val="24"/>
              </w:rPr>
              <w:t>Butler</w:t>
            </w:r>
            <w:proofErr w:type="spellEnd"/>
            <w:r w:rsidRPr="00320320">
              <w:rPr>
                <w:rFonts w:ascii="Times New Roman" w:hAnsi="Times New Roman" w:cs="Times New Roman"/>
                <w:sz w:val="24"/>
                <w:szCs w:val="24"/>
              </w:rPr>
              <w:t>, 2005).</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Apresenta-se a amostra do estudo, no entanto não se apresenta o universo do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estudo nem mesmo a representatividade estatística do estudo. Não indica 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período e o procedimento de coleta dos dados.</w:t>
            </w:r>
          </w:p>
        </w:tc>
        <w:tc>
          <w:tcPr>
            <w:tcW w:w="4247" w:type="dxa"/>
          </w:tcPr>
          <w:p w:rsidR="00104C41" w:rsidRPr="00320320" w:rsidRDefault="00104C41" w:rsidP="00104C41">
            <w:pPr>
              <w:widowControl w:val="0"/>
              <w:jc w:val="both"/>
              <w:rPr>
                <w:rFonts w:ascii="Times New Roman" w:hAnsi="Times New Roman" w:cs="Times New Roman"/>
                <w:sz w:val="24"/>
                <w:szCs w:val="24"/>
              </w:rPr>
            </w:pPr>
            <w:r w:rsidRPr="00320320">
              <w:rPr>
                <w:rFonts w:ascii="Times New Roman" w:hAnsi="Times New Roman" w:cs="Times New Roman"/>
                <w:sz w:val="24"/>
                <w:szCs w:val="24"/>
              </w:rPr>
              <w:t xml:space="preserve">Para a realização da pesquisa, foi utilizada abordagem quantitativa, de caráter descritivo (HAIR Jr. et al., 2009) a fim de analisar os critérios determinantes do desempenho inicial de </w:t>
            </w:r>
            <w:r w:rsidRPr="00320320">
              <w:rPr>
                <w:rFonts w:ascii="Times New Roman" w:hAnsi="Times New Roman" w:cs="Times New Roman"/>
                <w:i/>
                <w:sz w:val="24"/>
                <w:szCs w:val="24"/>
              </w:rPr>
              <w:t>spin-</w:t>
            </w:r>
            <w:proofErr w:type="spellStart"/>
            <w:r w:rsidRPr="00320320">
              <w:rPr>
                <w:rFonts w:ascii="Times New Roman" w:hAnsi="Times New Roman" w:cs="Times New Roman"/>
                <w:i/>
                <w:sz w:val="24"/>
                <w:szCs w:val="24"/>
              </w:rPr>
              <w:t>offs</w:t>
            </w:r>
            <w:proofErr w:type="spellEnd"/>
            <w:r w:rsidRPr="00320320">
              <w:rPr>
                <w:rFonts w:ascii="Times New Roman" w:hAnsi="Times New Roman" w:cs="Times New Roman"/>
                <w:sz w:val="24"/>
                <w:szCs w:val="24"/>
              </w:rPr>
              <w:t xml:space="preserve"> acadêmicos </w:t>
            </w:r>
            <w:proofErr w:type="spellStart"/>
            <w:r w:rsidRPr="00320320">
              <w:rPr>
                <w:rFonts w:ascii="Times New Roman" w:hAnsi="Times New Roman" w:cs="Times New Roman"/>
                <w:sz w:val="24"/>
                <w:szCs w:val="24"/>
              </w:rPr>
              <w:t>pré</w:t>
            </w:r>
            <w:proofErr w:type="spellEnd"/>
            <w:r w:rsidRPr="00320320">
              <w:rPr>
                <w:rFonts w:ascii="Times New Roman" w:hAnsi="Times New Roman" w:cs="Times New Roman"/>
                <w:sz w:val="24"/>
                <w:szCs w:val="24"/>
              </w:rPr>
              <w:t xml:space="preserve">-incubados. Os dados foram coletados no mês de dezembro de 2014 por meio de </w:t>
            </w:r>
            <w:proofErr w:type="spellStart"/>
            <w:r w:rsidRPr="00320320">
              <w:rPr>
                <w:rFonts w:ascii="Times New Roman" w:hAnsi="Times New Roman" w:cs="Times New Roman"/>
                <w:i/>
                <w:sz w:val="24"/>
                <w:szCs w:val="24"/>
              </w:rPr>
              <w:t>survey</w:t>
            </w:r>
            <w:proofErr w:type="spellEnd"/>
            <w:r w:rsidRPr="00320320">
              <w:rPr>
                <w:rFonts w:ascii="Times New Roman" w:hAnsi="Times New Roman" w:cs="Times New Roman"/>
                <w:sz w:val="24"/>
                <w:szCs w:val="24"/>
              </w:rPr>
              <w:t xml:space="preserve">, onde foram convidados a participar 116 alunos formados no curso de Análise e Desenvolvimento de Sistemas, no período de 2011 a 2014. A coleta de dados foi feita por meio de formulário desenvolvido na plataforma </w:t>
            </w:r>
            <w:r w:rsidRPr="00320320">
              <w:rPr>
                <w:rFonts w:ascii="Times New Roman" w:hAnsi="Times New Roman" w:cs="Times New Roman"/>
                <w:i/>
                <w:sz w:val="24"/>
                <w:szCs w:val="24"/>
              </w:rPr>
              <w:t xml:space="preserve">Google </w:t>
            </w:r>
            <w:proofErr w:type="spellStart"/>
            <w:r w:rsidRPr="00320320">
              <w:rPr>
                <w:rFonts w:ascii="Times New Roman" w:hAnsi="Times New Roman" w:cs="Times New Roman"/>
                <w:i/>
                <w:sz w:val="24"/>
                <w:szCs w:val="24"/>
              </w:rPr>
              <w:t>Forms</w:t>
            </w:r>
            <w:proofErr w:type="spellEnd"/>
            <w:r w:rsidRPr="00320320">
              <w:rPr>
                <w:rFonts w:ascii="Times New Roman" w:hAnsi="Times New Roman" w:cs="Times New Roman"/>
                <w:sz w:val="24"/>
                <w:szCs w:val="24"/>
              </w:rPr>
              <w:t xml:space="preserve">. Foram respondentes da pesquisa 43 egressos. Os alunos responderam </w:t>
            </w:r>
            <w:proofErr w:type="spellStart"/>
            <w:r w:rsidRPr="00320320">
              <w:rPr>
                <w:rFonts w:ascii="Times New Roman" w:hAnsi="Times New Roman" w:cs="Times New Roman"/>
                <w:sz w:val="24"/>
                <w:szCs w:val="24"/>
              </w:rPr>
              <w:t>a</w:t>
            </w:r>
            <w:proofErr w:type="spellEnd"/>
            <w:r w:rsidRPr="00320320">
              <w:rPr>
                <w:rFonts w:ascii="Times New Roman" w:hAnsi="Times New Roman" w:cs="Times New Roman"/>
                <w:sz w:val="24"/>
                <w:szCs w:val="24"/>
              </w:rPr>
              <w:t xml:space="preserve"> pesquisa em relação </w:t>
            </w:r>
            <w:r w:rsidRPr="00320320">
              <w:rPr>
                <w:rFonts w:ascii="Times New Roman" w:hAnsi="Times New Roman" w:cs="Times New Roman"/>
                <w:sz w:val="24"/>
                <w:szCs w:val="24"/>
              </w:rPr>
              <w:lastRenderedPageBreak/>
              <w:t xml:space="preserve">ao produto gerado a partir de seus trabalhos de conclusão de curso. </w:t>
            </w:r>
          </w:p>
          <w:p w:rsidR="00104C41" w:rsidRPr="00320320" w:rsidRDefault="00104C41" w:rsidP="00104C41">
            <w:pPr>
              <w:widowControl w:val="0"/>
              <w:jc w:val="both"/>
              <w:rPr>
                <w:rFonts w:ascii="Times New Roman" w:hAnsi="Times New Roman" w:cs="Times New Roman"/>
                <w:sz w:val="24"/>
                <w:szCs w:val="24"/>
              </w:rPr>
            </w:pPr>
            <w:r w:rsidRPr="00320320">
              <w:rPr>
                <w:rFonts w:ascii="Times New Roman" w:hAnsi="Times New Roman" w:cs="Times New Roman"/>
                <w:sz w:val="24"/>
                <w:szCs w:val="24"/>
              </w:rPr>
              <w:t xml:space="preserve">O instrumento de coleta de dados foi construído da escala de </w:t>
            </w:r>
            <w:proofErr w:type="spellStart"/>
            <w:r w:rsidRPr="00320320">
              <w:rPr>
                <w:rFonts w:ascii="Times New Roman" w:hAnsi="Times New Roman" w:cs="Times New Roman"/>
                <w:sz w:val="24"/>
                <w:szCs w:val="24"/>
              </w:rPr>
              <w:t>De</w:t>
            </w:r>
            <w:proofErr w:type="spellEnd"/>
            <w:r w:rsidRPr="00320320">
              <w:rPr>
                <w:rFonts w:ascii="Times New Roman" w:hAnsi="Times New Roman" w:cs="Times New Roman"/>
                <w:sz w:val="24"/>
                <w:szCs w:val="24"/>
              </w:rPr>
              <w:t xml:space="preserve"> </w:t>
            </w:r>
            <w:proofErr w:type="spellStart"/>
            <w:r w:rsidRPr="00320320">
              <w:rPr>
                <w:rFonts w:ascii="Times New Roman" w:hAnsi="Times New Roman" w:cs="Times New Roman"/>
                <w:sz w:val="24"/>
                <w:szCs w:val="24"/>
              </w:rPr>
              <w:t>Coster</w:t>
            </w:r>
            <w:proofErr w:type="spellEnd"/>
            <w:r w:rsidRPr="00320320">
              <w:rPr>
                <w:rFonts w:ascii="Times New Roman" w:hAnsi="Times New Roman" w:cs="Times New Roman"/>
                <w:sz w:val="24"/>
                <w:szCs w:val="24"/>
              </w:rPr>
              <w:t xml:space="preserve"> e </w:t>
            </w:r>
            <w:proofErr w:type="spellStart"/>
            <w:r w:rsidRPr="00320320">
              <w:rPr>
                <w:rFonts w:ascii="Times New Roman" w:hAnsi="Times New Roman" w:cs="Times New Roman"/>
                <w:sz w:val="24"/>
                <w:szCs w:val="24"/>
              </w:rPr>
              <w:t>Butler</w:t>
            </w:r>
            <w:proofErr w:type="spellEnd"/>
            <w:r w:rsidRPr="00320320">
              <w:rPr>
                <w:rFonts w:ascii="Times New Roman" w:hAnsi="Times New Roman" w:cs="Times New Roman"/>
                <w:sz w:val="24"/>
                <w:szCs w:val="24"/>
              </w:rPr>
              <w:t xml:space="preserve"> (2005). Em seu estudo, os autores compararam 14 novas </w:t>
            </w:r>
            <w:r w:rsidRPr="00320320">
              <w:rPr>
                <w:rFonts w:ascii="Times New Roman" w:hAnsi="Times New Roman" w:cs="Times New Roman"/>
                <w:i/>
                <w:sz w:val="24"/>
                <w:szCs w:val="24"/>
              </w:rPr>
              <w:t>spin-off</w:t>
            </w:r>
            <w:r w:rsidRPr="00320320">
              <w:rPr>
                <w:rFonts w:ascii="Times New Roman" w:hAnsi="Times New Roman" w:cs="Times New Roman"/>
                <w:sz w:val="24"/>
                <w:szCs w:val="24"/>
              </w:rPr>
              <w:t xml:space="preserve"> acadêmicas de base tecnológica e 14 empresas da comunidade, com relação às variáveis de fatores determinantes para avaliação de propostas para novos empreendimentos de base tecnológica.</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lastRenderedPageBreak/>
              <w:t xml:space="preserve">Sugere-se apresentar o contexto do estudo e como está estruturada a </w:t>
            </w:r>
            <w:proofErr w:type="spellStart"/>
            <w:r w:rsidRPr="00320320">
              <w:rPr>
                <w:rFonts w:ascii="Times New Roman" w:hAnsi="Times New Roman" w:cs="Times New Roman"/>
                <w:color w:val="222222"/>
                <w:sz w:val="24"/>
                <w:szCs w:val="24"/>
                <w:shd w:val="clear" w:color="auto" w:fill="FFFFFF"/>
              </w:rPr>
              <w:t>analise</w:t>
            </w:r>
            <w:proofErr w:type="spellEnd"/>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dos resultados.</w:t>
            </w:r>
          </w:p>
        </w:tc>
        <w:tc>
          <w:tcPr>
            <w:tcW w:w="4247" w:type="dxa"/>
          </w:tcPr>
          <w:p w:rsidR="00104C41" w:rsidRPr="00320320" w:rsidRDefault="00F85E33" w:rsidP="00104C41">
            <w:pPr>
              <w:jc w:val="both"/>
              <w:rPr>
                <w:rFonts w:ascii="Times New Roman" w:hAnsi="Times New Roman" w:cs="Times New Roman"/>
                <w:sz w:val="24"/>
                <w:szCs w:val="24"/>
              </w:rPr>
            </w:pPr>
            <w:r w:rsidRPr="00F85E33">
              <w:rPr>
                <w:rFonts w:ascii="Times New Roman" w:hAnsi="Times New Roman" w:cs="Times New Roman"/>
                <w:sz w:val="24"/>
                <w:szCs w:val="24"/>
              </w:rPr>
              <w:t>O objetivo deste estudo foi o de analisar os critérios determinantes do desempenho inicial de spin-</w:t>
            </w:r>
            <w:proofErr w:type="spellStart"/>
            <w:r w:rsidRPr="00F85E33">
              <w:rPr>
                <w:rFonts w:ascii="Times New Roman" w:hAnsi="Times New Roman" w:cs="Times New Roman"/>
                <w:sz w:val="24"/>
                <w:szCs w:val="24"/>
              </w:rPr>
              <w:t>offs</w:t>
            </w:r>
            <w:proofErr w:type="spellEnd"/>
            <w:r w:rsidRPr="00F85E33">
              <w:rPr>
                <w:rFonts w:ascii="Times New Roman" w:hAnsi="Times New Roman" w:cs="Times New Roman"/>
                <w:sz w:val="24"/>
                <w:szCs w:val="24"/>
              </w:rPr>
              <w:t xml:space="preserve"> acadêmicos </w:t>
            </w:r>
            <w:proofErr w:type="spellStart"/>
            <w:r w:rsidRPr="00F85E33">
              <w:rPr>
                <w:rFonts w:ascii="Times New Roman" w:hAnsi="Times New Roman" w:cs="Times New Roman"/>
                <w:sz w:val="24"/>
                <w:szCs w:val="24"/>
              </w:rPr>
              <w:t>pré</w:t>
            </w:r>
            <w:proofErr w:type="spellEnd"/>
            <w:r w:rsidRPr="00F85E33">
              <w:rPr>
                <w:rFonts w:ascii="Times New Roman" w:hAnsi="Times New Roman" w:cs="Times New Roman"/>
                <w:sz w:val="24"/>
                <w:szCs w:val="24"/>
              </w:rPr>
              <w:t>-incubados. Para atender a este objetivo os dados das respostas de 43 egressos do curso de Análise e Desenvolvimento de Sistemas, sobre o produto gerado a partir de seus trabalhos de conclusão de curso, foram coletados e analisados sob a luz dos oito fatores apontados como determinantes do desempenho inicial de spin-</w:t>
            </w:r>
            <w:proofErr w:type="spellStart"/>
            <w:r w:rsidRPr="00F85E33">
              <w:rPr>
                <w:rFonts w:ascii="Times New Roman" w:hAnsi="Times New Roman" w:cs="Times New Roman"/>
                <w:sz w:val="24"/>
                <w:szCs w:val="24"/>
              </w:rPr>
              <w:t>offs</w:t>
            </w:r>
            <w:proofErr w:type="spellEnd"/>
            <w:r w:rsidRPr="00F85E33">
              <w:rPr>
                <w:rFonts w:ascii="Times New Roman" w:hAnsi="Times New Roman" w:cs="Times New Roman"/>
                <w:sz w:val="24"/>
                <w:szCs w:val="24"/>
              </w:rPr>
              <w:t xml:space="preserve"> acadêmicos </w:t>
            </w:r>
            <w:proofErr w:type="spellStart"/>
            <w:r w:rsidRPr="00F85E33">
              <w:rPr>
                <w:rFonts w:ascii="Times New Roman" w:hAnsi="Times New Roman" w:cs="Times New Roman"/>
                <w:sz w:val="24"/>
                <w:szCs w:val="24"/>
              </w:rPr>
              <w:t>pré</w:t>
            </w:r>
            <w:proofErr w:type="spellEnd"/>
            <w:r w:rsidRPr="00F85E33">
              <w:rPr>
                <w:rFonts w:ascii="Times New Roman" w:hAnsi="Times New Roman" w:cs="Times New Roman"/>
                <w:sz w:val="24"/>
                <w:szCs w:val="24"/>
              </w:rPr>
              <w:t xml:space="preserve">-incubados. </w:t>
            </w:r>
            <w:r w:rsidR="00104C41" w:rsidRPr="00320320">
              <w:rPr>
                <w:rFonts w:ascii="Times New Roman" w:hAnsi="Times New Roman" w:cs="Times New Roman"/>
                <w:sz w:val="24"/>
                <w:szCs w:val="24"/>
              </w:rPr>
              <w:t xml:space="preserve">A análise dos dados que será apresentada a seguir está estruturada por meio dos resultados de frequência das respostas por critério, análise fatorial dos critérios, avaliação da soma da pontuação e produto em escala, resultados comparativos pela média da pontuação com as </w:t>
            </w:r>
            <w:r w:rsidRPr="00F85E33">
              <w:rPr>
                <w:rFonts w:ascii="Times New Roman" w:hAnsi="Times New Roman" w:cs="Times New Roman"/>
                <w:sz w:val="24"/>
                <w:szCs w:val="24"/>
              </w:rPr>
              <w:t>spin-offs</w:t>
            </w:r>
            <w:r w:rsidR="00104C41" w:rsidRPr="00320320">
              <w:rPr>
                <w:rFonts w:ascii="Times New Roman" w:hAnsi="Times New Roman" w:cs="Times New Roman"/>
                <w:sz w:val="24"/>
                <w:szCs w:val="24"/>
              </w:rPr>
              <w:t xml:space="preserve"> acadêmicas do Reino Unido e, por fim, teste de significância (teste t). De acordo com os respondentes, os resultados de maior frequência para os critérios determinantes do desempenho inicial de spin-off acadêmicas </w:t>
            </w:r>
            <w:proofErr w:type="spellStart"/>
            <w:r w:rsidR="00104C41" w:rsidRPr="00320320">
              <w:rPr>
                <w:rFonts w:ascii="Times New Roman" w:hAnsi="Times New Roman" w:cs="Times New Roman"/>
                <w:sz w:val="24"/>
                <w:szCs w:val="24"/>
              </w:rPr>
              <w:t>pré</w:t>
            </w:r>
            <w:proofErr w:type="spellEnd"/>
            <w:r w:rsidR="00104C41" w:rsidRPr="00320320">
              <w:rPr>
                <w:rFonts w:ascii="Times New Roman" w:hAnsi="Times New Roman" w:cs="Times New Roman"/>
                <w:sz w:val="24"/>
                <w:szCs w:val="24"/>
              </w:rPr>
              <w:t>-incubadas são apresentados na Figura 3:</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Os dados das figuras 3 e 4 estão apresentados somente de forma descritiva,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sem uma discussão teórica. </w:t>
            </w:r>
          </w:p>
        </w:tc>
        <w:tc>
          <w:tcPr>
            <w:tcW w:w="4247" w:type="dxa"/>
          </w:tcPr>
          <w:p w:rsidR="00F85E33" w:rsidRDefault="00F85E33" w:rsidP="00104C41">
            <w:pPr>
              <w:jc w:val="both"/>
              <w:rPr>
                <w:rFonts w:ascii="Times New Roman" w:hAnsi="Times New Roman" w:cs="Times New Roman"/>
                <w:sz w:val="24"/>
                <w:szCs w:val="24"/>
              </w:rPr>
            </w:pPr>
            <w:r w:rsidRPr="00F85E33">
              <w:rPr>
                <w:rFonts w:ascii="Times New Roman" w:hAnsi="Times New Roman" w:cs="Times New Roman"/>
                <w:sz w:val="24"/>
                <w:szCs w:val="24"/>
              </w:rPr>
              <w:t xml:space="preserve">Na Figura 3, pode-se analisar que os projetos de novos empreendimentos desenvolvidos pelos respondentes encontram-se na etapa de criação. Isto pode ser identificado, pois as maiores frequências na escala correspondem às menores posições credíveis de um empreendimento. De acordo com </w:t>
            </w:r>
            <w:proofErr w:type="spellStart"/>
            <w:r w:rsidRPr="00F85E33">
              <w:rPr>
                <w:rFonts w:ascii="Times New Roman" w:hAnsi="Times New Roman" w:cs="Times New Roman"/>
                <w:sz w:val="24"/>
                <w:szCs w:val="24"/>
              </w:rPr>
              <w:t>Tumelero</w:t>
            </w:r>
            <w:proofErr w:type="spellEnd"/>
            <w:r w:rsidRPr="00F85E33">
              <w:rPr>
                <w:rFonts w:ascii="Times New Roman" w:hAnsi="Times New Roman" w:cs="Times New Roman"/>
                <w:sz w:val="24"/>
                <w:szCs w:val="24"/>
              </w:rPr>
              <w:t xml:space="preserve">, Marins e Carnaúba (2011) e Nogueira e Arruda (2015), na etapa de criação do novo empreendimento o suporte de uma organização-mãe é fundamental para apoiar e proporcionar a </w:t>
            </w:r>
            <w:r w:rsidRPr="00F85E33">
              <w:rPr>
                <w:rFonts w:ascii="Times New Roman" w:hAnsi="Times New Roman" w:cs="Times New Roman"/>
                <w:sz w:val="24"/>
                <w:szCs w:val="24"/>
              </w:rPr>
              <w:lastRenderedPageBreak/>
              <w:t xml:space="preserve">articulação de redes de conhecimento necessárias. Além disso, tipicamente nos estágios iniciais do empreendimento é que o investidor anjo investe seus recursos em troca de participação societária temporária e preferencial (BOTELHO; DIDIER; RODRIGUEZ, 2006). Por isso, neste momento a instituição de ensino deveria se aproximar dos idealizadores dos projetos e </w:t>
            </w:r>
            <w:proofErr w:type="spellStart"/>
            <w:r w:rsidRPr="00F85E33">
              <w:rPr>
                <w:rFonts w:ascii="Times New Roman" w:hAnsi="Times New Roman" w:cs="Times New Roman"/>
                <w:sz w:val="24"/>
                <w:szCs w:val="24"/>
              </w:rPr>
              <w:t>fornecer</w:t>
            </w:r>
            <w:proofErr w:type="spellEnd"/>
            <w:r w:rsidRPr="00F85E33">
              <w:rPr>
                <w:rFonts w:ascii="Times New Roman" w:hAnsi="Times New Roman" w:cs="Times New Roman"/>
                <w:sz w:val="24"/>
                <w:szCs w:val="24"/>
              </w:rPr>
              <w:t xml:space="preserve"> o suporte necessário, para que as ideias pudessem ser implementadas, dando origem às spin-offs.</w:t>
            </w:r>
          </w:p>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Nesta análise os Critérios 4, 5, 6 e 7, respectivamente momento de mercado, longevidade e repetibilidade de compras, existência de família de produtos e histórico dos empreendedores, tiveram suas maiores frequências no ponto mediano 3, estas foram as melhores posições. Desta forma, pode-se afirmar que de acordo com os respondentes, seus projetos para novos empreendimentos: (4) fazem parte de uma necessidade já existente de mercado, porém ainda sem evidências concretas; (5) se vistos como produtos únicos, não garantem repetibilidade da compra e longevidade do produto; (6) possuem longevidade na demanda de produtos, porém ainda não firme; (7) são formados por equipes com algumas evidências de inovação, porém sem necessariamente sucesso financeiro. O último critério, que trata da propriedade intelectual, foi o que teve a maior frequência na menor posição credível, ou seja, tratam-se na maioria de empreendimentos não patenteáveis na visão dos respondentes. Estes dados refletem que os projetos idealizados pelos egressos possuem estrutura, porém precisam de apoio para que se tornem negócios com alto potencial de crescimento (valorização) (BOTELHO; DIDIER; RODRIGUEZ, 2006).</w:t>
            </w:r>
          </w:p>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Figura 4</w:t>
            </w:r>
          </w:p>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 xml:space="preserve">Os fatores identificados na análise fatorial confirmam que os projetos são desenvolvidos internamente, sem a pretensão de consolidarem uma spin-off </w:t>
            </w:r>
            <w:r w:rsidRPr="00320320">
              <w:rPr>
                <w:rFonts w:ascii="Times New Roman" w:hAnsi="Times New Roman" w:cs="Times New Roman"/>
                <w:sz w:val="24"/>
                <w:szCs w:val="24"/>
              </w:rPr>
              <w:lastRenderedPageBreak/>
              <w:t xml:space="preserve">ou um empreendimento. Além disso, caracterizam-se no âmbito da inovação incremental e sem uma base quantificável de clientes potenciais. Estes dados apresentam um contraponto aos números do SEBRAE (2013), que mencionam as taxas de crescimento e sobrevivência dos empreendimentos como promissores. </w:t>
            </w:r>
            <w:proofErr w:type="gramStart"/>
            <w:r w:rsidRPr="00320320">
              <w:rPr>
                <w:rFonts w:ascii="Times New Roman" w:hAnsi="Times New Roman" w:cs="Times New Roman"/>
                <w:sz w:val="24"/>
                <w:szCs w:val="24"/>
              </w:rPr>
              <w:t>A região, bem como a associação do curso dos entrevistados às TIC, também deveriam</w:t>
            </w:r>
            <w:proofErr w:type="gramEnd"/>
            <w:r w:rsidRPr="00320320">
              <w:rPr>
                <w:rFonts w:ascii="Times New Roman" w:hAnsi="Times New Roman" w:cs="Times New Roman"/>
                <w:sz w:val="24"/>
                <w:szCs w:val="24"/>
              </w:rPr>
              <w:t xml:space="preserve"> representar um maior potencial de diferenciação de produtos e serviços, no entanto, não é isto que se apresenta. Isto leva a crer que os empreendimentos tomados como base para a composição dos números apresentados pelo SEBRAE (2013) não são originários de spin-offs acadêmicos.</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lastRenderedPageBreak/>
              <w:t>Revisar a apresentação dos dados na figura 6.</w:t>
            </w:r>
          </w:p>
        </w:tc>
        <w:tc>
          <w:tcPr>
            <w:tcW w:w="4247" w:type="dxa"/>
          </w:tcPr>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Os dados estão certos. Diferenças nos comparativos se referem a arredondamentos.</w:t>
            </w:r>
          </w:p>
        </w:tc>
      </w:tr>
      <w:tr w:rsidR="00104C41" w:rsidTr="00620C06">
        <w:tc>
          <w:tcPr>
            <w:tcW w:w="4247" w:type="dxa"/>
          </w:tcPr>
          <w:p w:rsidR="00104C41" w:rsidRPr="00320320" w:rsidRDefault="00104C41" w:rsidP="00104C41">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“os dados expõem que a maioria os projetos de novos empreendimentos de</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estudantes brasileiros ainda estão na etapa de protótipo, não tendo sido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iniciada a produção.” Revisar esta afirmação, considerando o universo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observado e a representatividade estatística.</w:t>
            </w:r>
          </w:p>
        </w:tc>
        <w:tc>
          <w:tcPr>
            <w:tcW w:w="4247" w:type="dxa"/>
          </w:tcPr>
          <w:p w:rsidR="00104C41" w:rsidRPr="00320320" w:rsidRDefault="00104C41" w:rsidP="00104C41">
            <w:pPr>
              <w:jc w:val="both"/>
              <w:rPr>
                <w:rFonts w:ascii="Times New Roman" w:hAnsi="Times New Roman" w:cs="Times New Roman"/>
                <w:sz w:val="24"/>
                <w:szCs w:val="24"/>
              </w:rPr>
            </w:pPr>
            <w:r w:rsidRPr="00320320">
              <w:rPr>
                <w:rFonts w:ascii="Times New Roman" w:hAnsi="Times New Roman" w:cs="Times New Roman"/>
                <w:sz w:val="24"/>
                <w:szCs w:val="24"/>
              </w:rPr>
              <w:t>Entretanto, os dados expõem que 38,6% os projetos de novos empreendimentos dos respondentes ainda estão na etapa de protótipo, não tendo sido iniciada a produção.</w:t>
            </w:r>
          </w:p>
        </w:tc>
      </w:tr>
      <w:tr w:rsidR="009666AC" w:rsidTr="00620C06">
        <w:tc>
          <w:tcPr>
            <w:tcW w:w="4247" w:type="dxa"/>
          </w:tcPr>
          <w:p w:rsidR="009666AC" w:rsidRPr="00320320" w:rsidRDefault="009666AC">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Importante evidenciar os resultados identificados no estudo e discutir com 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referencial teórico.</w:t>
            </w:r>
          </w:p>
        </w:tc>
        <w:tc>
          <w:tcPr>
            <w:tcW w:w="4247" w:type="dxa"/>
          </w:tcPr>
          <w:p w:rsidR="009666AC" w:rsidRPr="00320320" w:rsidRDefault="00DF5B41">
            <w:pPr>
              <w:rPr>
                <w:rFonts w:ascii="Times New Roman" w:hAnsi="Times New Roman" w:cs="Times New Roman"/>
                <w:sz w:val="24"/>
                <w:szCs w:val="24"/>
              </w:rPr>
            </w:pPr>
            <w:r w:rsidRPr="00320320">
              <w:rPr>
                <w:rFonts w:ascii="Times New Roman" w:hAnsi="Times New Roman" w:cs="Times New Roman"/>
                <w:sz w:val="24"/>
                <w:szCs w:val="24"/>
              </w:rPr>
              <w:t>Realizado</w:t>
            </w:r>
          </w:p>
        </w:tc>
      </w:tr>
      <w:tr w:rsidR="00B0344A" w:rsidTr="00745569">
        <w:tc>
          <w:tcPr>
            <w:tcW w:w="8494" w:type="dxa"/>
            <w:gridSpan w:val="2"/>
            <w:shd w:val="clear" w:color="auto" w:fill="FFFFFF" w:themeFill="background1"/>
          </w:tcPr>
          <w:p w:rsidR="00B0344A" w:rsidRPr="00320320" w:rsidRDefault="00B0344A">
            <w:pPr>
              <w:rPr>
                <w:rFonts w:ascii="Times New Roman" w:hAnsi="Times New Roman" w:cs="Times New Roman"/>
                <w:sz w:val="24"/>
                <w:szCs w:val="24"/>
              </w:rPr>
            </w:pPr>
            <w:r w:rsidRPr="00320320">
              <w:rPr>
                <w:rFonts w:ascii="Times New Roman" w:hAnsi="Times New Roman" w:cs="Times New Roman"/>
                <w:color w:val="222222"/>
                <w:sz w:val="24"/>
                <w:szCs w:val="24"/>
                <w:shd w:val="clear" w:color="auto" w:fill="FFFFFF"/>
              </w:rPr>
              <w:t>Avaliador C:</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Deixe aqui seu comentário/sugestões para o autor</w:t>
            </w:r>
          </w:p>
        </w:tc>
      </w:tr>
      <w:tr w:rsidR="009666AC" w:rsidTr="00620C06">
        <w:tc>
          <w:tcPr>
            <w:tcW w:w="4247" w:type="dxa"/>
          </w:tcPr>
          <w:p w:rsidR="009666AC" w:rsidRPr="00320320" w:rsidRDefault="009666AC">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A pesquisa apresenta relevância acadêmica e mercadológica, considerando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uma metodologia proposta no artigo dos autores De </w:t>
            </w:r>
            <w:proofErr w:type="spellStart"/>
            <w:r w:rsidRPr="00320320">
              <w:rPr>
                <w:rFonts w:ascii="Times New Roman" w:hAnsi="Times New Roman" w:cs="Times New Roman"/>
                <w:color w:val="222222"/>
                <w:sz w:val="24"/>
                <w:szCs w:val="24"/>
                <w:shd w:val="clear" w:color="auto" w:fill="FFFFFF"/>
              </w:rPr>
              <w:t>Coster</w:t>
            </w:r>
            <w:proofErr w:type="spellEnd"/>
            <w:r w:rsidRPr="00320320">
              <w:rPr>
                <w:rFonts w:ascii="Times New Roman" w:hAnsi="Times New Roman" w:cs="Times New Roman"/>
                <w:color w:val="222222"/>
                <w:sz w:val="24"/>
                <w:szCs w:val="24"/>
                <w:shd w:val="clear" w:color="auto" w:fill="FFFFFF"/>
              </w:rPr>
              <w:t xml:space="preserve"> e </w:t>
            </w:r>
            <w:proofErr w:type="spellStart"/>
            <w:r w:rsidRPr="00320320">
              <w:rPr>
                <w:rFonts w:ascii="Times New Roman" w:hAnsi="Times New Roman" w:cs="Times New Roman"/>
                <w:color w:val="222222"/>
                <w:sz w:val="24"/>
                <w:szCs w:val="24"/>
                <w:shd w:val="clear" w:color="auto" w:fill="FFFFFF"/>
              </w:rPr>
              <w:t>Butler</w:t>
            </w:r>
            <w:proofErr w:type="spellEnd"/>
            <w:r w:rsidRPr="00320320">
              <w:rPr>
                <w:rFonts w:ascii="Times New Roman" w:hAnsi="Times New Roman" w:cs="Times New Roman"/>
                <w:color w:val="222222"/>
                <w:sz w:val="24"/>
                <w:szCs w:val="24"/>
                <w:shd w:val="clear" w:color="auto" w:fill="FFFFFF"/>
              </w:rPr>
              <w:t xml:space="preserve"> (2005). No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entanto necessita qualificar as discussões e contribuições cientificas do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seu estudo. As considerações evidenciam os resultados obtidos no estudo,</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no entanto não se percebe uma discussão com achados de </w:t>
            </w:r>
            <w:proofErr w:type="spellStart"/>
            <w:r w:rsidR="004F394F">
              <w:rPr>
                <w:rFonts w:ascii="Times New Roman" w:hAnsi="Times New Roman" w:cs="Times New Roman"/>
                <w:color w:val="222222"/>
                <w:sz w:val="24"/>
                <w:szCs w:val="24"/>
                <w:shd w:val="clear" w:color="auto" w:fill="FFFFFF"/>
              </w:rPr>
              <w:t>off</w:t>
            </w:r>
            <w:r w:rsidRPr="00320320">
              <w:rPr>
                <w:rFonts w:ascii="Times New Roman" w:hAnsi="Times New Roman" w:cs="Times New Roman"/>
                <w:color w:val="222222"/>
                <w:sz w:val="24"/>
                <w:szCs w:val="24"/>
                <w:shd w:val="clear" w:color="auto" w:fill="FFFFFF"/>
              </w:rPr>
              <w:t>ros</w:t>
            </w:r>
            <w:proofErr w:type="spellEnd"/>
            <w:r w:rsidRPr="00320320">
              <w:rPr>
                <w:rFonts w:ascii="Times New Roman" w:hAnsi="Times New Roman" w:cs="Times New Roman"/>
                <w:color w:val="222222"/>
                <w:sz w:val="24"/>
                <w:szCs w:val="24"/>
                <w:shd w:val="clear" w:color="auto" w:fill="FFFFFF"/>
              </w:rPr>
              <w:t xml:space="preserve"> estudos</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correlatos.</w:t>
            </w:r>
          </w:p>
        </w:tc>
        <w:tc>
          <w:tcPr>
            <w:tcW w:w="4247" w:type="dxa"/>
          </w:tcPr>
          <w:p w:rsidR="008F1ECD" w:rsidRPr="00320320" w:rsidRDefault="00E555EA" w:rsidP="008F1ECD">
            <w:pPr>
              <w:rPr>
                <w:rFonts w:ascii="Times New Roman" w:hAnsi="Times New Roman" w:cs="Times New Roman"/>
                <w:sz w:val="24"/>
                <w:szCs w:val="24"/>
              </w:rPr>
            </w:pPr>
            <w:r w:rsidRPr="00E555EA">
              <w:rPr>
                <w:rFonts w:ascii="Times New Roman" w:hAnsi="Times New Roman" w:cs="Times New Roman"/>
                <w:sz w:val="24"/>
                <w:szCs w:val="24"/>
              </w:rPr>
              <w:t xml:space="preserve">Como observado recentemente, a taxa de mortalidade do empreendedorismo nascente entre as empresas baseadas em nova tecnologia é significativamente superior a </w:t>
            </w:r>
            <w:proofErr w:type="spellStart"/>
            <w:r w:rsidR="004F394F">
              <w:rPr>
                <w:rFonts w:ascii="Times New Roman" w:hAnsi="Times New Roman" w:cs="Times New Roman"/>
                <w:sz w:val="24"/>
                <w:szCs w:val="24"/>
              </w:rPr>
              <w:t>off</w:t>
            </w:r>
            <w:r w:rsidRPr="00E555EA">
              <w:rPr>
                <w:rFonts w:ascii="Times New Roman" w:hAnsi="Times New Roman" w:cs="Times New Roman"/>
                <w:sz w:val="24"/>
                <w:szCs w:val="24"/>
              </w:rPr>
              <w:t>ras</w:t>
            </w:r>
            <w:proofErr w:type="spellEnd"/>
            <w:r w:rsidRPr="00E555EA">
              <w:rPr>
                <w:rFonts w:ascii="Times New Roman" w:hAnsi="Times New Roman" w:cs="Times New Roman"/>
                <w:sz w:val="24"/>
                <w:szCs w:val="24"/>
              </w:rPr>
              <w:t xml:space="preserve"> empresas (TORRECILLA-GARCÍA; ANDRÉS-REINA; SKOTNICKA, 2019). Essa taxa de falha está diretamente relacionada ao forte caráter de inovação e maior risco do implementador de tecnologia no mercado, conforme </w:t>
            </w:r>
            <w:proofErr w:type="spellStart"/>
            <w:r w:rsidRPr="00E555EA">
              <w:rPr>
                <w:rFonts w:ascii="Times New Roman" w:hAnsi="Times New Roman" w:cs="Times New Roman"/>
                <w:sz w:val="24"/>
                <w:szCs w:val="24"/>
              </w:rPr>
              <w:t>Coster</w:t>
            </w:r>
            <w:proofErr w:type="spellEnd"/>
            <w:r w:rsidRPr="00E555EA">
              <w:rPr>
                <w:rFonts w:ascii="Times New Roman" w:hAnsi="Times New Roman" w:cs="Times New Roman"/>
                <w:sz w:val="24"/>
                <w:szCs w:val="24"/>
              </w:rPr>
              <w:t xml:space="preserve"> e </w:t>
            </w:r>
            <w:proofErr w:type="spellStart"/>
            <w:r w:rsidRPr="00E555EA">
              <w:rPr>
                <w:rFonts w:ascii="Times New Roman" w:hAnsi="Times New Roman" w:cs="Times New Roman"/>
                <w:sz w:val="24"/>
                <w:szCs w:val="24"/>
              </w:rPr>
              <w:t>Butler</w:t>
            </w:r>
            <w:proofErr w:type="spellEnd"/>
            <w:r w:rsidRPr="00E555EA">
              <w:rPr>
                <w:rFonts w:ascii="Times New Roman" w:hAnsi="Times New Roman" w:cs="Times New Roman"/>
                <w:sz w:val="24"/>
                <w:szCs w:val="24"/>
              </w:rPr>
              <w:t xml:space="preserve"> (2005). Por </w:t>
            </w:r>
            <w:proofErr w:type="spellStart"/>
            <w:r w:rsidR="004F394F">
              <w:rPr>
                <w:rFonts w:ascii="Times New Roman" w:hAnsi="Times New Roman" w:cs="Times New Roman"/>
                <w:sz w:val="24"/>
                <w:szCs w:val="24"/>
              </w:rPr>
              <w:t>off</w:t>
            </w:r>
            <w:r w:rsidRPr="00E555EA">
              <w:rPr>
                <w:rFonts w:ascii="Times New Roman" w:hAnsi="Times New Roman" w:cs="Times New Roman"/>
                <w:sz w:val="24"/>
                <w:szCs w:val="24"/>
              </w:rPr>
              <w:t>ro</w:t>
            </w:r>
            <w:proofErr w:type="spellEnd"/>
            <w:r w:rsidRPr="00E555EA">
              <w:rPr>
                <w:rFonts w:ascii="Times New Roman" w:hAnsi="Times New Roman" w:cs="Times New Roman"/>
                <w:sz w:val="24"/>
                <w:szCs w:val="24"/>
              </w:rPr>
              <w:t xml:space="preserve"> lado, há um número significativo de estudos sobre o plano de negócios considerado como uma ferramenta essencial de gestão da </w:t>
            </w:r>
            <w:r w:rsidRPr="00E555EA">
              <w:rPr>
                <w:rFonts w:ascii="Times New Roman" w:hAnsi="Times New Roman" w:cs="Times New Roman"/>
                <w:sz w:val="24"/>
                <w:szCs w:val="24"/>
              </w:rPr>
              <w:lastRenderedPageBreak/>
              <w:t>empresa capaz de melhorar a criação de novas empresas de base tecnológica, bem como a consolidação e permanência do mercado. Este último aspecto é validado pela análise dos resultados obtidos a partir de questionários endereçados a empreendedores de tecnologia (TORRECILLA-GARCÍA; ANDRÉS-REINA; SKOTNICKA, 2019).</w:t>
            </w:r>
          </w:p>
        </w:tc>
      </w:tr>
      <w:tr w:rsidR="009666AC" w:rsidTr="00620C06">
        <w:tc>
          <w:tcPr>
            <w:tcW w:w="4247" w:type="dxa"/>
          </w:tcPr>
          <w:p w:rsidR="009666AC" w:rsidRPr="00320320" w:rsidRDefault="009666AC">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lastRenderedPageBreak/>
              <w:t>Na estruturação do referencial teórico, sugere-se rever a ordem dos</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conteúdo na construção teórica, apresentando inicialmente o perfil</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empreendedor, para posteriormente apresentar os elementos e ambientes para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inovação, conectando com o capítulo 2.2 Spin </w:t>
            </w:r>
            <w:proofErr w:type="spellStart"/>
            <w:r w:rsidRPr="00320320">
              <w:rPr>
                <w:rFonts w:ascii="Times New Roman" w:hAnsi="Times New Roman" w:cs="Times New Roman"/>
                <w:color w:val="222222"/>
                <w:sz w:val="24"/>
                <w:szCs w:val="24"/>
                <w:shd w:val="clear" w:color="auto" w:fill="FFFFFF"/>
              </w:rPr>
              <w:t>offs</w:t>
            </w:r>
            <w:proofErr w:type="spellEnd"/>
            <w:r w:rsidRPr="00320320">
              <w:rPr>
                <w:rFonts w:ascii="Times New Roman" w:hAnsi="Times New Roman" w:cs="Times New Roman"/>
                <w:color w:val="222222"/>
                <w:sz w:val="24"/>
                <w:szCs w:val="24"/>
                <w:shd w:val="clear" w:color="auto" w:fill="FFFFFF"/>
              </w:rPr>
              <w:t xml:space="preserve"> acadêmicas.</w:t>
            </w:r>
          </w:p>
        </w:tc>
        <w:tc>
          <w:tcPr>
            <w:tcW w:w="4247" w:type="dxa"/>
          </w:tcPr>
          <w:p w:rsidR="009666AC" w:rsidRPr="00320320" w:rsidRDefault="003D5DAC">
            <w:pPr>
              <w:rPr>
                <w:rFonts w:ascii="Times New Roman" w:hAnsi="Times New Roman" w:cs="Times New Roman"/>
                <w:sz w:val="24"/>
                <w:szCs w:val="24"/>
              </w:rPr>
            </w:pPr>
            <w:r w:rsidRPr="00320320">
              <w:rPr>
                <w:rFonts w:ascii="Times New Roman" w:hAnsi="Times New Roman" w:cs="Times New Roman"/>
                <w:sz w:val="24"/>
                <w:szCs w:val="24"/>
              </w:rPr>
              <w:t>Foi feita a inversão das seções.</w:t>
            </w:r>
          </w:p>
        </w:tc>
      </w:tr>
      <w:tr w:rsidR="00C05BB3" w:rsidTr="00620C06">
        <w:tc>
          <w:tcPr>
            <w:tcW w:w="4247" w:type="dxa"/>
          </w:tcPr>
          <w:p w:rsidR="00C05BB3" w:rsidRPr="00320320" w:rsidRDefault="00C05BB3" w:rsidP="00C05BB3">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No segundo parágrafo da seção 2.1 é importante indicar a fonte utilizada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na argumentação.</w:t>
            </w:r>
          </w:p>
        </w:tc>
        <w:tc>
          <w:tcPr>
            <w:tcW w:w="4247" w:type="dxa"/>
          </w:tcPr>
          <w:p w:rsidR="00C05BB3" w:rsidRPr="00320320" w:rsidRDefault="006E003A" w:rsidP="00C05BB3">
            <w:pPr>
              <w:jc w:val="both"/>
              <w:rPr>
                <w:rFonts w:ascii="Times New Roman" w:hAnsi="Times New Roman" w:cs="Times New Roman"/>
                <w:sz w:val="24"/>
                <w:szCs w:val="24"/>
              </w:rPr>
            </w:pPr>
            <w:r w:rsidRPr="006E003A">
              <w:rPr>
                <w:rFonts w:ascii="Times New Roman" w:hAnsi="Times New Roman" w:cs="Times New Roman"/>
                <w:sz w:val="24"/>
                <w:szCs w:val="24"/>
              </w:rPr>
              <w:t>Neste contexto, identificam-se dois elementos básicos para a inovação (BESSANT; TIDD, 2009). O primeiro é a capacidade de desenvolver conhecimento científico, característica associada principalmente às infraestruturas e ao pessoal de universidades e instituições de ciência e tecnologia. O segundo é a capacidade de converter este conhecimento em tecnologia presente em produtos comercializáveis junto ao mercado, capacidade que se encontra fortemente relacionada às empresas. A partir da compreensão desses elementos básicos, identifica-se o desafio de transformar o conhecimento científico e tecnológico existente em universidades e centros de pesquisa, em conhecimento disponibilizado pelas empresas na forma de produtos junto ao mercado (BESSANT; TIDD, 2009).</w:t>
            </w:r>
          </w:p>
        </w:tc>
      </w:tr>
      <w:tr w:rsidR="00C05BB3" w:rsidTr="00620C06">
        <w:tc>
          <w:tcPr>
            <w:tcW w:w="4247" w:type="dxa"/>
          </w:tcPr>
          <w:p w:rsidR="00C05BB3" w:rsidRPr="00320320" w:rsidRDefault="00C05BB3" w:rsidP="00C05BB3">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 xml:space="preserve">Os dados apresentados do SEBRAE (2013) não são abordados na </w:t>
            </w:r>
            <w:proofErr w:type="spellStart"/>
            <w:r w:rsidRPr="00320320">
              <w:rPr>
                <w:rFonts w:ascii="Times New Roman" w:hAnsi="Times New Roman" w:cs="Times New Roman"/>
                <w:color w:val="222222"/>
                <w:sz w:val="24"/>
                <w:szCs w:val="24"/>
                <w:shd w:val="clear" w:color="auto" w:fill="FFFFFF"/>
              </w:rPr>
              <w:t>analise</w:t>
            </w:r>
            <w:proofErr w:type="spellEnd"/>
            <w:r w:rsidRPr="00320320">
              <w:rPr>
                <w:rFonts w:ascii="Times New Roman" w:hAnsi="Times New Roman" w:cs="Times New Roman"/>
                <w:color w:val="222222"/>
                <w:sz w:val="24"/>
                <w:szCs w:val="24"/>
                <w:shd w:val="clear" w:color="auto" w:fill="FFFFFF"/>
              </w:rPr>
              <w:t xml:space="preserve"> dos</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resultados, assim como suas evidencias não contribuem para analise proposta</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do estudo.</w:t>
            </w:r>
          </w:p>
        </w:tc>
        <w:tc>
          <w:tcPr>
            <w:tcW w:w="4247" w:type="dxa"/>
          </w:tcPr>
          <w:p w:rsidR="00C05BB3" w:rsidRPr="00320320" w:rsidRDefault="00C05BB3" w:rsidP="00C05BB3">
            <w:pPr>
              <w:jc w:val="both"/>
              <w:rPr>
                <w:rFonts w:ascii="Times New Roman" w:hAnsi="Times New Roman" w:cs="Times New Roman"/>
                <w:sz w:val="24"/>
                <w:szCs w:val="24"/>
              </w:rPr>
            </w:pPr>
            <w:r w:rsidRPr="00320320">
              <w:rPr>
                <w:rFonts w:ascii="Times New Roman" w:hAnsi="Times New Roman" w:cs="Times New Roman"/>
                <w:sz w:val="24"/>
                <w:szCs w:val="24"/>
              </w:rPr>
              <w:t xml:space="preserve">Os fatores identificados na análise fatorial confirmam que os projetos são desenvolvidos internamente, sem a pretensão de consolidarem uma spin-off ou um empreendimento. Além disso, caracterizam-se no âmbito da inovação incremental e sem uma base quantificável de clientes potenciais. Estes dados apresentam um contraponto aos números do SEBRAE (2013), que mencionam as taxas de crescimento e sobrevivência dos empreendimentos como promissores. </w:t>
            </w:r>
            <w:proofErr w:type="gramStart"/>
            <w:r w:rsidRPr="00320320">
              <w:rPr>
                <w:rFonts w:ascii="Times New Roman" w:hAnsi="Times New Roman" w:cs="Times New Roman"/>
                <w:sz w:val="24"/>
                <w:szCs w:val="24"/>
              </w:rPr>
              <w:t xml:space="preserve">A </w:t>
            </w:r>
            <w:r w:rsidRPr="00320320">
              <w:rPr>
                <w:rFonts w:ascii="Times New Roman" w:hAnsi="Times New Roman" w:cs="Times New Roman"/>
                <w:sz w:val="24"/>
                <w:szCs w:val="24"/>
              </w:rPr>
              <w:lastRenderedPageBreak/>
              <w:t>região, bem como a associação do curso dos entrevistados às TIC, também deveriam</w:t>
            </w:r>
            <w:proofErr w:type="gramEnd"/>
            <w:r w:rsidRPr="00320320">
              <w:rPr>
                <w:rFonts w:ascii="Times New Roman" w:hAnsi="Times New Roman" w:cs="Times New Roman"/>
                <w:sz w:val="24"/>
                <w:szCs w:val="24"/>
              </w:rPr>
              <w:t xml:space="preserve"> representar um maior potencial de diferenciação de produtos e serviços, no entanto, não é isto que se apresenta. Isto leva a crer que os empreendimentos tomados como base para a composição dos números apresentados pelo SEBRAE (2013) não são originários de spin-offs acadêmicos.</w:t>
            </w:r>
          </w:p>
        </w:tc>
      </w:tr>
      <w:tr w:rsidR="009666AC" w:rsidTr="00620C06">
        <w:tc>
          <w:tcPr>
            <w:tcW w:w="4247" w:type="dxa"/>
          </w:tcPr>
          <w:p w:rsidR="009666AC" w:rsidRPr="00320320" w:rsidRDefault="009666AC">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lastRenderedPageBreak/>
              <w:t>É importante focar a estruturação do referencial</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bibliográfico com resultados e proposições direcionadas ao problema de</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 xml:space="preserve">pesquisa, que é a </w:t>
            </w:r>
            <w:proofErr w:type="spellStart"/>
            <w:r w:rsidRPr="00320320">
              <w:rPr>
                <w:rFonts w:ascii="Times New Roman" w:hAnsi="Times New Roman" w:cs="Times New Roman"/>
                <w:color w:val="222222"/>
                <w:sz w:val="24"/>
                <w:szCs w:val="24"/>
                <w:shd w:val="clear" w:color="auto" w:fill="FFFFFF"/>
              </w:rPr>
              <w:t>analise</w:t>
            </w:r>
            <w:proofErr w:type="spellEnd"/>
            <w:r w:rsidRPr="00320320">
              <w:rPr>
                <w:rFonts w:ascii="Times New Roman" w:hAnsi="Times New Roman" w:cs="Times New Roman"/>
                <w:color w:val="222222"/>
                <w:sz w:val="24"/>
                <w:szCs w:val="24"/>
                <w:shd w:val="clear" w:color="auto" w:fill="FFFFFF"/>
              </w:rPr>
              <w:t xml:space="preserve"> dos determinantes do desempenho inicial de</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spin-offs acadêmicas.</w:t>
            </w:r>
          </w:p>
        </w:tc>
        <w:tc>
          <w:tcPr>
            <w:tcW w:w="4247" w:type="dxa"/>
          </w:tcPr>
          <w:p w:rsidR="009036EE" w:rsidRPr="009036EE" w:rsidRDefault="009036EE" w:rsidP="009036EE">
            <w:pPr>
              <w:widowControl w:val="0"/>
              <w:jc w:val="both"/>
              <w:rPr>
                <w:rFonts w:ascii="Times New Roman" w:hAnsi="Times New Roman" w:cs="Times New Roman"/>
                <w:sz w:val="24"/>
                <w:szCs w:val="24"/>
              </w:rPr>
            </w:pPr>
            <w:proofErr w:type="spellStart"/>
            <w:r w:rsidRPr="009036EE">
              <w:rPr>
                <w:rFonts w:ascii="Times New Roman" w:hAnsi="Times New Roman" w:cs="Times New Roman"/>
                <w:sz w:val="24"/>
                <w:szCs w:val="24"/>
              </w:rPr>
              <w:t>Cleyn</w:t>
            </w:r>
            <w:proofErr w:type="spellEnd"/>
            <w:r w:rsidRPr="009036EE">
              <w:rPr>
                <w:rFonts w:ascii="Times New Roman" w:hAnsi="Times New Roman" w:cs="Times New Roman"/>
                <w:sz w:val="24"/>
                <w:szCs w:val="24"/>
              </w:rPr>
              <w:t xml:space="preserve">, </w:t>
            </w:r>
            <w:proofErr w:type="spellStart"/>
            <w:r w:rsidRPr="009036EE">
              <w:rPr>
                <w:rFonts w:ascii="Times New Roman" w:hAnsi="Times New Roman" w:cs="Times New Roman"/>
                <w:sz w:val="24"/>
                <w:szCs w:val="24"/>
              </w:rPr>
              <w:t>Braet</w:t>
            </w:r>
            <w:proofErr w:type="spellEnd"/>
            <w:r w:rsidRPr="009036EE">
              <w:rPr>
                <w:rFonts w:ascii="Times New Roman" w:hAnsi="Times New Roman" w:cs="Times New Roman"/>
                <w:sz w:val="24"/>
                <w:szCs w:val="24"/>
              </w:rPr>
              <w:t xml:space="preserve"> e </w:t>
            </w:r>
            <w:proofErr w:type="spellStart"/>
            <w:r w:rsidRPr="009036EE">
              <w:rPr>
                <w:rFonts w:ascii="Times New Roman" w:hAnsi="Times New Roman" w:cs="Times New Roman"/>
                <w:sz w:val="24"/>
                <w:szCs w:val="24"/>
              </w:rPr>
              <w:t>Klofsten</w:t>
            </w:r>
            <w:proofErr w:type="spellEnd"/>
            <w:r w:rsidRPr="009036EE">
              <w:rPr>
                <w:rFonts w:ascii="Times New Roman" w:hAnsi="Times New Roman" w:cs="Times New Roman"/>
                <w:sz w:val="24"/>
                <w:szCs w:val="24"/>
              </w:rPr>
              <w:t xml:space="preserve"> (2015) realizaram entrevistas pessoais com 185 spin-offs acadêmicos orientadas para produtos em nove países europeus. Os resultados mostram um impacto positivo significativo, mas decrescente, na heterogeneidade da equipe no sucesso do empreendimento, bem como um impacto positivo da expertise jurídica no conselho de administração. </w:t>
            </w:r>
          </w:p>
          <w:p w:rsidR="009036EE" w:rsidRPr="009036EE" w:rsidRDefault="009036EE" w:rsidP="009036EE">
            <w:pPr>
              <w:widowControl w:val="0"/>
              <w:jc w:val="both"/>
              <w:rPr>
                <w:rFonts w:ascii="Times New Roman" w:hAnsi="Times New Roman" w:cs="Times New Roman"/>
                <w:sz w:val="24"/>
                <w:szCs w:val="24"/>
              </w:rPr>
            </w:pPr>
            <w:r w:rsidRPr="009036EE">
              <w:rPr>
                <w:rFonts w:ascii="Times New Roman" w:hAnsi="Times New Roman" w:cs="Times New Roman"/>
                <w:sz w:val="24"/>
                <w:szCs w:val="24"/>
              </w:rPr>
              <w:t xml:space="preserve">No nível de gestão, os resultados indicam ainda que uma equipe de gerenciamento maior está melhor preparada para enfrentar os desafios de </w:t>
            </w:r>
            <w:proofErr w:type="gramStart"/>
            <w:r w:rsidRPr="009036EE">
              <w:rPr>
                <w:rFonts w:ascii="Times New Roman" w:hAnsi="Times New Roman" w:cs="Times New Roman"/>
                <w:sz w:val="24"/>
                <w:szCs w:val="24"/>
              </w:rPr>
              <w:t>uma spin</w:t>
            </w:r>
            <w:proofErr w:type="gramEnd"/>
            <w:r w:rsidRPr="009036EE">
              <w:rPr>
                <w:rFonts w:ascii="Times New Roman" w:hAnsi="Times New Roman" w:cs="Times New Roman"/>
                <w:sz w:val="24"/>
                <w:szCs w:val="24"/>
              </w:rPr>
              <w:t xml:space="preserve">-off. Além disso, questiona-se o valor agregado dos empreendedores em série, uma vez que eles parecem impactar negativamente as chances de sobrevivência destes </w:t>
            </w:r>
            <w:proofErr w:type="spellStart"/>
            <w:r w:rsidRPr="009036EE">
              <w:rPr>
                <w:rFonts w:ascii="Times New Roman" w:hAnsi="Times New Roman" w:cs="Times New Roman"/>
                <w:sz w:val="24"/>
                <w:szCs w:val="24"/>
              </w:rPr>
              <w:t>empreendimentos</w:t>
            </w:r>
            <w:proofErr w:type="spellEnd"/>
            <w:r w:rsidRPr="009036EE">
              <w:rPr>
                <w:rFonts w:ascii="Times New Roman" w:hAnsi="Times New Roman" w:cs="Times New Roman"/>
                <w:sz w:val="24"/>
                <w:szCs w:val="24"/>
              </w:rPr>
              <w:t>. Várias implicações são abordadas, lidando com uma composição de equipe apropriada aos níveis da alta administração e do conselho de administração, bem como a importância de prestar atenção ao desenvolvimento da equipe (DE CLEYN; BRAET; KLOFSTEN, 2015).</w:t>
            </w:r>
          </w:p>
          <w:p w:rsidR="009036EE" w:rsidRPr="009036EE" w:rsidRDefault="009036EE" w:rsidP="009036EE">
            <w:pPr>
              <w:widowControl w:val="0"/>
              <w:jc w:val="both"/>
              <w:rPr>
                <w:rFonts w:ascii="Times New Roman" w:hAnsi="Times New Roman" w:cs="Times New Roman"/>
                <w:sz w:val="24"/>
                <w:szCs w:val="24"/>
              </w:rPr>
            </w:pPr>
            <w:r w:rsidRPr="009036EE">
              <w:rPr>
                <w:rFonts w:ascii="Times New Roman" w:hAnsi="Times New Roman" w:cs="Times New Roman"/>
                <w:sz w:val="24"/>
                <w:szCs w:val="24"/>
              </w:rPr>
              <w:t>As universidades criam spin-offs acadêmicos como uma estratégia para comercializar inovações produzidas por meio de pesquisas. Por sua</w:t>
            </w:r>
          </w:p>
          <w:p w:rsidR="009036EE" w:rsidRPr="009036EE" w:rsidRDefault="009036EE" w:rsidP="009036EE">
            <w:pPr>
              <w:widowControl w:val="0"/>
              <w:jc w:val="both"/>
              <w:rPr>
                <w:rFonts w:ascii="Times New Roman" w:hAnsi="Times New Roman" w:cs="Times New Roman"/>
                <w:sz w:val="24"/>
                <w:szCs w:val="24"/>
              </w:rPr>
            </w:pPr>
            <w:r w:rsidRPr="009036EE">
              <w:rPr>
                <w:rFonts w:ascii="Times New Roman" w:hAnsi="Times New Roman" w:cs="Times New Roman"/>
                <w:sz w:val="24"/>
                <w:szCs w:val="24"/>
              </w:rPr>
              <w:t>natureza, as spin-offs se caracterizam por serem empreendimentos arriscados e muitas vezes falham em alcançar um nível adequado de desempenho (POPONI; BRACCINI; RUGGIERI, 2017).</w:t>
            </w:r>
          </w:p>
          <w:p w:rsidR="00A11B1F" w:rsidRPr="00320320" w:rsidRDefault="009036EE" w:rsidP="009036EE">
            <w:pPr>
              <w:widowControl w:val="0"/>
              <w:jc w:val="both"/>
              <w:rPr>
                <w:rFonts w:ascii="Times New Roman" w:hAnsi="Times New Roman" w:cs="Times New Roman"/>
                <w:sz w:val="24"/>
                <w:szCs w:val="24"/>
                <w:lang w:val="pt-PT"/>
              </w:rPr>
            </w:pPr>
            <w:proofErr w:type="spellStart"/>
            <w:r w:rsidRPr="009036EE">
              <w:rPr>
                <w:rFonts w:ascii="Times New Roman" w:hAnsi="Times New Roman" w:cs="Times New Roman"/>
                <w:sz w:val="24"/>
                <w:szCs w:val="24"/>
              </w:rPr>
              <w:t>Poponi</w:t>
            </w:r>
            <w:proofErr w:type="spellEnd"/>
            <w:r w:rsidRPr="009036EE">
              <w:rPr>
                <w:rFonts w:ascii="Times New Roman" w:hAnsi="Times New Roman" w:cs="Times New Roman"/>
                <w:sz w:val="24"/>
                <w:szCs w:val="24"/>
              </w:rPr>
              <w:t xml:space="preserve">, </w:t>
            </w:r>
            <w:proofErr w:type="spellStart"/>
            <w:r w:rsidRPr="009036EE">
              <w:rPr>
                <w:rFonts w:ascii="Times New Roman" w:hAnsi="Times New Roman" w:cs="Times New Roman"/>
                <w:sz w:val="24"/>
                <w:szCs w:val="24"/>
              </w:rPr>
              <w:t>Braccini</w:t>
            </w:r>
            <w:proofErr w:type="spellEnd"/>
            <w:r w:rsidRPr="009036EE">
              <w:rPr>
                <w:rFonts w:ascii="Times New Roman" w:hAnsi="Times New Roman" w:cs="Times New Roman"/>
                <w:sz w:val="24"/>
                <w:szCs w:val="24"/>
              </w:rPr>
              <w:t xml:space="preserve"> e </w:t>
            </w:r>
            <w:proofErr w:type="spellStart"/>
            <w:r w:rsidRPr="009036EE">
              <w:rPr>
                <w:rFonts w:ascii="Times New Roman" w:hAnsi="Times New Roman" w:cs="Times New Roman"/>
                <w:sz w:val="24"/>
                <w:szCs w:val="24"/>
              </w:rPr>
              <w:t>Ruggieri</w:t>
            </w:r>
            <w:proofErr w:type="spellEnd"/>
            <w:r w:rsidRPr="009036EE">
              <w:rPr>
                <w:rFonts w:ascii="Times New Roman" w:hAnsi="Times New Roman" w:cs="Times New Roman"/>
                <w:sz w:val="24"/>
                <w:szCs w:val="24"/>
              </w:rPr>
              <w:t xml:space="preserve"> (2017) identificaram nove fatores associados ao desempenho positivo em spin-</w:t>
            </w:r>
            <w:proofErr w:type="spellStart"/>
            <w:r w:rsidRPr="009036EE">
              <w:rPr>
                <w:rFonts w:ascii="Times New Roman" w:hAnsi="Times New Roman" w:cs="Times New Roman"/>
                <w:sz w:val="24"/>
                <w:szCs w:val="24"/>
              </w:rPr>
              <w:t>offs</w:t>
            </w:r>
            <w:proofErr w:type="spellEnd"/>
            <w:r w:rsidRPr="009036EE">
              <w:rPr>
                <w:rFonts w:ascii="Times New Roman" w:hAnsi="Times New Roman" w:cs="Times New Roman"/>
                <w:sz w:val="24"/>
                <w:szCs w:val="24"/>
              </w:rPr>
              <w:t xml:space="preserve">: </w:t>
            </w:r>
            <w:proofErr w:type="spellStart"/>
            <w:r w:rsidRPr="009036EE">
              <w:rPr>
                <w:rFonts w:ascii="Times New Roman" w:hAnsi="Times New Roman" w:cs="Times New Roman"/>
                <w:sz w:val="24"/>
                <w:szCs w:val="24"/>
              </w:rPr>
              <w:t>start-up</w:t>
            </w:r>
            <w:proofErr w:type="spellEnd"/>
            <w:r w:rsidRPr="009036EE">
              <w:rPr>
                <w:rFonts w:ascii="Times New Roman" w:hAnsi="Times New Roman" w:cs="Times New Roman"/>
                <w:sz w:val="24"/>
                <w:szCs w:val="24"/>
              </w:rPr>
              <w:t xml:space="preserve"> premiado, heterogeneidade de habilidades dos fundadores, acesso ao </w:t>
            </w:r>
            <w:r w:rsidRPr="009036EE">
              <w:rPr>
                <w:rFonts w:ascii="Times New Roman" w:hAnsi="Times New Roman" w:cs="Times New Roman"/>
                <w:sz w:val="24"/>
                <w:szCs w:val="24"/>
              </w:rPr>
              <w:lastRenderedPageBreak/>
              <w:t xml:space="preserve">financiamento, riqueza ambiental, capital de rede, tamanho relativo, confiabilidade, </w:t>
            </w:r>
            <w:proofErr w:type="spellStart"/>
            <w:r w:rsidRPr="009036EE">
              <w:rPr>
                <w:rFonts w:ascii="Times New Roman" w:hAnsi="Times New Roman" w:cs="Times New Roman"/>
                <w:sz w:val="24"/>
                <w:szCs w:val="24"/>
              </w:rPr>
              <w:t>inovatividade</w:t>
            </w:r>
            <w:proofErr w:type="spellEnd"/>
            <w:r w:rsidRPr="009036EE">
              <w:rPr>
                <w:rFonts w:ascii="Times New Roman" w:hAnsi="Times New Roman" w:cs="Times New Roman"/>
                <w:sz w:val="24"/>
                <w:szCs w:val="24"/>
              </w:rPr>
              <w:t xml:space="preserve"> e motivação para se aventurar.</w:t>
            </w:r>
          </w:p>
        </w:tc>
      </w:tr>
      <w:tr w:rsidR="003C4154" w:rsidTr="00620C06">
        <w:tc>
          <w:tcPr>
            <w:tcW w:w="4247" w:type="dxa"/>
          </w:tcPr>
          <w:p w:rsidR="003C4154" w:rsidRPr="00320320" w:rsidRDefault="003C4154">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lastRenderedPageBreak/>
              <w:t xml:space="preserve">Cabe uma revisão dos artigos </w:t>
            </w:r>
            <w:proofErr w:type="gramStart"/>
            <w:r w:rsidRPr="00320320">
              <w:rPr>
                <w:rFonts w:ascii="Times New Roman" w:hAnsi="Times New Roman" w:cs="Times New Roman"/>
                <w:color w:val="222222"/>
                <w:sz w:val="24"/>
                <w:szCs w:val="24"/>
                <w:shd w:val="clear" w:color="auto" w:fill="FFFFFF"/>
              </w:rPr>
              <w:t>publicados  que</w:t>
            </w:r>
            <w:proofErr w:type="gramEnd"/>
            <w:r w:rsidRPr="00320320">
              <w:rPr>
                <w:rFonts w:ascii="Times New Roman" w:hAnsi="Times New Roman" w:cs="Times New Roman"/>
                <w:color w:val="222222"/>
                <w:sz w:val="24"/>
                <w:szCs w:val="24"/>
                <w:shd w:val="clear" w:color="auto" w:fill="FFFFFF"/>
              </w:rPr>
              <w:t xml:space="preserve"> citam os autores De </w:t>
            </w:r>
            <w:proofErr w:type="spellStart"/>
            <w:r w:rsidRPr="00320320">
              <w:rPr>
                <w:rFonts w:ascii="Times New Roman" w:hAnsi="Times New Roman" w:cs="Times New Roman"/>
                <w:color w:val="222222"/>
                <w:sz w:val="24"/>
                <w:szCs w:val="24"/>
                <w:shd w:val="clear" w:color="auto" w:fill="FFFFFF"/>
              </w:rPr>
              <w:t>Coster</w:t>
            </w:r>
            <w:proofErr w:type="spellEnd"/>
            <w:r w:rsidRPr="00320320">
              <w:rPr>
                <w:rFonts w:ascii="Times New Roman" w:hAnsi="Times New Roman" w:cs="Times New Roman"/>
                <w:color w:val="222222"/>
                <w:sz w:val="24"/>
                <w:szCs w:val="24"/>
                <w:shd w:val="clear" w:color="auto" w:fill="FFFFFF"/>
              </w:rPr>
              <w:t xml:space="preserve"> e</w:t>
            </w:r>
            <w:r w:rsidRPr="00320320">
              <w:rPr>
                <w:rFonts w:ascii="Times New Roman" w:hAnsi="Times New Roman" w:cs="Times New Roman"/>
                <w:color w:val="222222"/>
                <w:sz w:val="24"/>
                <w:szCs w:val="24"/>
              </w:rPr>
              <w:br/>
            </w:r>
            <w:proofErr w:type="spellStart"/>
            <w:r w:rsidRPr="00320320">
              <w:rPr>
                <w:rFonts w:ascii="Times New Roman" w:hAnsi="Times New Roman" w:cs="Times New Roman"/>
                <w:color w:val="222222"/>
                <w:sz w:val="24"/>
                <w:szCs w:val="24"/>
                <w:shd w:val="clear" w:color="auto" w:fill="FFFFFF"/>
              </w:rPr>
              <w:t>Butler</w:t>
            </w:r>
            <w:proofErr w:type="spellEnd"/>
            <w:r w:rsidRPr="00320320">
              <w:rPr>
                <w:rFonts w:ascii="Times New Roman" w:hAnsi="Times New Roman" w:cs="Times New Roman"/>
                <w:color w:val="222222"/>
                <w:sz w:val="24"/>
                <w:szCs w:val="24"/>
                <w:shd w:val="clear" w:color="auto" w:fill="FFFFFF"/>
              </w:rPr>
              <w:t xml:space="preserve"> (2005), para qualificar a discussão teórica e dos resultados</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identificados.</w:t>
            </w:r>
          </w:p>
        </w:tc>
        <w:tc>
          <w:tcPr>
            <w:tcW w:w="4247" w:type="dxa"/>
          </w:tcPr>
          <w:p w:rsidR="004F5210" w:rsidRPr="00320320" w:rsidRDefault="004F5210" w:rsidP="00C05BB3">
            <w:pPr>
              <w:pStyle w:val="NormalWeb"/>
              <w:widowControl w:val="0"/>
              <w:shd w:val="clear" w:color="auto" w:fill="FFFFFF"/>
              <w:spacing w:before="0" w:beforeAutospacing="0" w:after="0" w:afterAutospacing="0"/>
              <w:jc w:val="both"/>
              <w:textAlignment w:val="baseline"/>
            </w:pPr>
            <w:r w:rsidRPr="00320320">
              <w:rPr>
                <w:rStyle w:val="tlid-translation"/>
                <w:lang w:val="pt-PT"/>
              </w:rPr>
              <w:t>As novas empresas de base tecnológica (NTBFs) são responsáveis ​​pela disseminação da inovação tecnológica e pelo estímulo industrial, e tornaram-se tópicos atraentes de pesquisa no campo científico (</w:t>
            </w:r>
            <w:r w:rsidRPr="00320320">
              <w:rPr>
                <w:spacing w:val="-1"/>
                <w:lang w:val="en-US"/>
              </w:rPr>
              <w:t>ARANTES et al</w:t>
            </w:r>
            <w:r w:rsidRPr="00320320">
              <w:rPr>
                <w:rStyle w:val="tlid-translation"/>
                <w:lang w:val="pt-PT"/>
              </w:rPr>
              <w:t>., 2019).</w:t>
            </w:r>
          </w:p>
          <w:p w:rsidR="004F5210" w:rsidRPr="00320320" w:rsidRDefault="004F5210" w:rsidP="00C05BB3">
            <w:pPr>
              <w:pStyle w:val="NormalWeb"/>
              <w:widowControl w:val="0"/>
              <w:shd w:val="clear" w:color="auto" w:fill="FFFFFF"/>
              <w:spacing w:before="0" w:beforeAutospacing="0" w:after="0" w:afterAutospacing="0"/>
              <w:jc w:val="both"/>
              <w:textAlignment w:val="baseline"/>
              <w:rPr>
                <w:lang w:val="pt-PT"/>
              </w:rPr>
            </w:pPr>
            <w:r w:rsidRPr="00320320">
              <w:rPr>
                <w:rStyle w:val="tlid-translation"/>
                <w:lang w:val="pt-PT"/>
              </w:rPr>
              <w:t xml:space="preserve">Como observado recentemente, a taxa de mortalidade do empreendedorismo nascente entre as empresas baseadas em nova tecnologia é significativamente superior a </w:t>
            </w:r>
            <w:r w:rsidR="004F394F">
              <w:rPr>
                <w:rStyle w:val="tlid-translation"/>
                <w:lang w:val="pt-PT"/>
              </w:rPr>
              <w:t>off</w:t>
            </w:r>
            <w:r w:rsidRPr="00320320">
              <w:rPr>
                <w:rStyle w:val="tlid-translation"/>
                <w:lang w:val="pt-PT"/>
              </w:rPr>
              <w:t>ras empresas (</w:t>
            </w:r>
            <w:r w:rsidR="004F394F">
              <w:fldChar w:fldCharType="begin"/>
            </w:r>
            <w:r w:rsidR="004F394F">
              <w:instrText xml:space="preserve"> HYPERLINK "https://www-scopus.ez314.periodicos.capes.gov.br/authid/detail.uri?origin=AuthorProfile&amp;authorId=57201320172&amp;zone=" \o "Show author details" </w:instrText>
            </w:r>
            <w:r w:rsidR="004F394F">
              <w:fldChar w:fldCharType="separate"/>
            </w:r>
            <w:r w:rsidRPr="00320320">
              <w:rPr>
                <w:rStyle w:val="tlid-translation"/>
                <w:lang w:val="pt-PT"/>
              </w:rPr>
              <w:t>TORRECILLA-GARCÍA</w:t>
            </w:r>
            <w:r w:rsidR="004F394F">
              <w:rPr>
                <w:rStyle w:val="tlid-translation"/>
                <w:lang w:val="pt-PT"/>
              </w:rPr>
              <w:fldChar w:fldCharType="end"/>
            </w:r>
            <w:r w:rsidRPr="00320320">
              <w:rPr>
                <w:rStyle w:val="tlid-translation"/>
                <w:lang w:val="pt-PT"/>
              </w:rPr>
              <w:t xml:space="preserve">; </w:t>
            </w:r>
            <w:hyperlink r:id="rId4" w:tooltip="Show author details" w:history="1">
              <w:r w:rsidRPr="00320320">
                <w:rPr>
                  <w:rStyle w:val="tlid-translation"/>
                  <w:lang w:val="pt-PT"/>
                </w:rPr>
                <w:t>ANDRÉS-REINA</w:t>
              </w:r>
            </w:hyperlink>
            <w:r w:rsidRPr="00320320">
              <w:rPr>
                <w:rStyle w:val="tlid-translation"/>
                <w:lang w:val="pt-PT"/>
              </w:rPr>
              <w:t xml:space="preserve">; </w:t>
            </w:r>
            <w:hyperlink r:id="rId5" w:tooltip="Show author details" w:history="1">
              <w:r w:rsidRPr="00320320">
                <w:rPr>
                  <w:rStyle w:val="tlid-translation"/>
                  <w:lang w:val="pt-PT"/>
                </w:rPr>
                <w:t>SKOTNICKA</w:t>
              </w:r>
            </w:hyperlink>
            <w:r w:rsidRPr="00320320">
              <w:rPr>
                <w:rStyle w:val="tlid-translation"/>
                <w:lang w:val="pt-PT"/>
              </w:rPr>
              <w:t xml:space="preserve">, 2019). Essa taxa de falha está diretamente relacionada ao forte caráter de inovação e maior risco do implementador de tecnologia no mercado, conforme Coster e Butler (2005). Por </w:t>
            </w:r>
            <w:r w:rsidR="004F394F">
              <w:rPr>
                <w:rStyle w:val="tlid-translation"/>
                <w:lang w:val="pt-PT"/>
              </w:rPr>
              <w:t>off</w:t>
            </w:r>
            <w:r w:rsidRPr="00320320">
              <w:rPr>
                <w:rStyle w:val="tlid-translation"/>
                <w:lang w:val="pt-PT"/>
              </w:rPr>
              <w:t>ro lado, há um número significativo de estudos sobre o plano de negócios considerado como uma ferramenta essencial de gestão da empresa capaz de melhorar a criação de NTBFs, bem como a consolidação e permanência do mercado. Este último aspecto é validado pela análise dos resultados obtidos a partir de questionários endereçados a empreendedores de tecnologia (</w:t>
            </w:r>
            <w:r w:rsidRPr="00320320">
              <w:rPr>
                <w:rStyle w:val="tlid-translation"/>
                <w:lang w:val="pt-PT"/>
              </w:rPr>
              <w:fldChar w:fldCharType="begin"/>
            </w:r>
            <w:r w:rsidRPr="00320320">
              <w:rPr>
                <w:rStyle w:val="tlid-translation"/>
                <w:lang w:val="pt-PT"/>
              </w:rPr>
              <w:instrText xml:space="preserve"> HYPERLINK "https://www-scopus.ez314.periodicos.capes.gov.br/authid/detail.uri?origin=AuthorProfile&amp;authorId=57201320172&amp;zone=" \o "Show author details" </w:instrText>
            </w:r>
            <w:r w:rsidRPr="00320320">
              <w:rPr>
                <w:rStyle w:val="tlid-translation"/>
                <w:lang w:val="pt-PT"/>
              </w:rPr>
              <w:fldChar w:fldCharType="separate"/>
            </w:r>
            <w:r w:rsidRPr="00320320">
              <w:rPr>
                <w:rStyle w:val="tlid-translation"/>
                <w:lang w:val="pt-PT"/>
              </w:rPr>
              <w:t>TORRECILLA-GARCÍA</w:t>
            </w:r>
            <w:r w:rsidRPr="00320320">
              <w:rPr>
                <w:rStyle w:val="tlid-translation"/>
                <w:lang w:val="pt-PT"/>
              </w:rPr>
              <w:fldChar w:fldCharType="end"/>
            </w:r>
            <w:r w:rsidRPr="00320320">
              <w:rPr>
                <w:rStyle w:val="tlid-translation"/>
                <w:lang w:val="pt-PT"/>
              </w:rPr>
              <w:t xml:space="preserve">; </w:t>
            </w:r>
            <w:hyperlink r:id="rId6" w:tooltip="Show author details" w:history="1">
              <w:r w:rsidRPr="00320320">
                <w:rPr>
                  <w:rStyle w:val="tlid-translation"/>
                  <w:lang w:val="pt-PT"/>
                </w:rPr>
                <w:t>ANDRÉS-REINA</w:t>
              </w:r>
            </w:hyperlink>
            <w:r w:rsidRPr="00320320">
              <w:rPr>
                <w:rStyle w:val="tlid-translation"/>
                <w:lang w:val="pt-PT"/>
              </w:rPr>
              <w:t xml:space="preserve">; </w:t>
            </w:r>
            <w:hyperlink r:id="rId7" w:tooltip="Show author details" w:history="1">
              <w:r w:rsidRPr="00320320">
                <w:rPr>
                  <w:rStyle w:val="tlid-translation"/>
                  <w:lang w:val="pt-PT"/>
                </w:rPr>
                <w:t>SKOTNICKA</w:t>
              </w:r>
            </w:hyperlink>
            <w:r w:rsidRPr="00320320">
              <w:rPr>
                <w:rStyle w:val="tlid-translation"/>
                <w:lang w:val="pt-PT"/>
              </w:rPr>
              <w:t>, 2019).</w:t>
            </w:r>
          </w:p>
        </w:tc>
      </w:tr>
      <w:tr w:rsidR="003C4154" w:rsidTr="00620C06">
        <w:tc>
          <w:tcPr>
            <w:tcW w:w="4247" w:type="dxa"/>
          </w:tcPr>
          <w:p w:rsidR="003C4154" w:rsidRPr="00320320" w:rsidRDefault="003C4154">
            <w:pPr>
              <w:rPr>
                <w:rFonts w:ascii="Times New Roman" w:hAnsi="Times New Roman" w:cs="Times New Roman"/>
                <w:color w:val="222222"/>
                <w:sz w:val="24"/>
                <w:szCs w:val="24"/>
                <w:shd w:val="clear" w:color="auto" w:fill="FFFFFF"/>
              </w:rPr>
            </w:pPr>
            <w:r w:rsidRPr="00320320">
              <w:rPr>
                <w:rFonts w:ascii="Times New Roman" w:hAnsi="Times New Roman" w:cs="Times New Roman"/>
                <w:color w:val="222222"/>
                <w:sz w:val="24"/>
                <w:szCs w:val="24"/>
                <w:shd w:val="clear" w:color="auto" w:fill="FFFFFF"/>
              </w:rPr>
              <w:t>É importante evidenciar sugestões de estudos futuros, com lacunas</w:t>
            </w:r>
            <w:r w:rsidRPr="00320320">
              <w:rPr>
                <w:rFonts w:ascii="Times New Roman" w:hAnsi="Times New Roman" w:cs="Times New Roman"/>
                <w:color w:val="222222"/>
                <w:sz w:val="24"/>
                <w:szCs w:val="24"/>
              </w:rPr>
              <w:br/>
            </w:r>
            <w:r w:rsidRPr="00320320">
              <w:rPr>
                <w:rFonts w:ascii="Times New Roman" w:hAnsi="Times New Roman" w:cs="Times New Roman"/>
                <w:color w:val="222222"/>
                <w:sz w:val="24"/>
                <w:szCs w:val="24"/>
                <w:shd w:val="clear" w:color="auto" w:fill="FFFFFF"/>
              </w:rPr>
              <w:t>identificadas.</w:t>
            </w:r>
          </w:p>
        </w:tc>
        <w:tc>
          <w:tcPr>
            <w:tcW w:w="4247" w:type="dxa"/>
          </w:tcPr>
          <w:p w:rsidR="003C4154" w:rsidRPr="00320320" w:rsidRDefault="004F394F" w:rsidP="003D5DAC">
            <w:pPr>
              <w:pStyle w:val="NormalWeb"/>
              <w:widowControl w:val="0"/>
              <w:shd w:val="clear" w:color="auto" w:fill="FFFFFF"/>
              <w:spacing w:before="0" w:beforeAutospacing="0" w:after="0" w:afterAutospacing="0"/>
              <w:jc w:val="both"/>
              <w:textAlignment w:val="baseline"/>
            </w:pPr>
            <w:r w:rsidRPr="004F394F">
              <w:t>Como sugestão de pesquisas futuras, da mesma forma como foi feito no Reino Unido, empresas da comunidade sem nenhuma conexão com a universidade poderiam ser analisadas, como forma de oferecer uma base adicional de comparação entre os fatores determinantes do desempenho inicial spin-</w:t>
            </w:r>
            <w:proofErr w:type="spellStart"/>
            <w:r w:rsidRPr="004F394F">
              <w:t>offs</w:t>
            </w:r>
            <w:proofErr w:type="spellEnd"/>
            <w:r w:rsidRPr="004F394F">
              <w:t xml:space="preserve"> acadêmicos </w:t>
            </w:r>
            <w:proofErr w:type="spellStart"/>
            <w:r w:rsidRPr="004F394F">
              <w:t>pré</w:t>
            </w:r>
            <w:proofErr w:type="spellEnd"/>
            <w:r w:rsidRPr="004F394F">
              <w:t>-incubados. Também, uma pesquisa qualitativa com spin-offs acadêmicos poderia ser realizada, contribuindo para elucidar tais fatores na visão dos empreendedores e/ou investidores.</w:t>
            </w:r>
          </w:p>
        </w:tc>
      </w:tr>
    </w:tbl>
    <w:p w:rsidR="00991B10" w:rsidRDefault="00991B10"/>
    <w:sectPr w:rsidR="00991B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06"/>
    <w:rsid w:val="00104C41"/>
    <w:rsid w:val="00296795"/>
    <w:rsid w:val="00320320"/>
    <w:rsid w:val="003C4154"/>
    <w:rsid w:val="003D5DAC"/>
    <w:rsid w:val="004F394F"/>
    <w:rsid w:val="004F5210"/>
    <w:rsid w:val="005F51DF"/>
    <w:rsid w:val="00620C06"/>
    <w:rsid w:val="006E003A"/>
    <w:rsid w:val="007866AE"/>
    <w:rsid w:val="00866DB9"/>
    <w:rsid w:val="008F1ECD"/>
    <w:rsid w:val="009036EE"/>
    <w:rsid w:val="009234BA"/>
    <w:rsid w:val="009666AC"/>
    <w:rsid w:val="00991B10"/>
    <w:rsid w:val="00A11B1F"/>
    <w:rsid w:val="00A42669"/>
    <w:rsid w:val="00B0344A"/>
    <w:rsid w:val="00C05BB3"/>
    <w:rsid w:val="00C836EB"/>
    <w:rsid w:val="00CE4400"/>
    <w:rsid w:val="00DF5B41"/>
    <w:rsid w:val="00E555EA"/>
    <w:rsid w:val="00ED726B"/>
    <w:rsid w:val="00F76BBF"/>
    <w:rsid w:val="00F85E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87E37-EB8B-4D8C-A3C2-EA0840AD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20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D5D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lid-translation">
    <w:name w:val="tlid-translation"/>
    <w:rsid w:val="008F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opus.ez314.periodicos.capes.gov.br/authid/detail.uri?origin=AuthorProfile&amp;authorId=56507196100&amp;z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pus.ez314.periodicos.capes.gov.br/authid/detail.uri?origin=AuthorProfile&amp;authorId=57205611918&amp;zone=" TargetMode="External"/><Relationship Id="rId5" Type="http://schemas.openxmlformats.org/officeDocument/2006/relationships/hyperlink" Target="https://www-scopus.ez314.periodicos.capes.gov.br/authid/detail.uri?origin=AuthorProfile&amp;authorId=56507196100&amp;zone=" TargetMode="External"/><Relationship Id="rId4" Type="http://schemas.openxmlformats.org/officeDocument/2006/relationships/hyperlink" Target="https://www-scopus.ez314.periodicos.capes.gov.br/authid/detail.uri?origin=AuthorProfile&amp;authorId=57205611918&amp;zone="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2750</Words>
  <Characters>14853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Nesello</dc:creator>
  <cp:keywords/>
  <dc:description/>
  <cp:lastModifiedBy>PPG</cp:lastModifiedBy>
  <cp:revision>2</cp:revision>
  <dcterms:created xsi:type="dcterms:W3CDTF">2019-04-16T14:22:00Z</dcterms:created>
  <dcterms:modified xsi:type="dcterms:W3CDTF">2019-04-16T14:22:00Z</dcterms:modified>
</cp:coreProperties>
</file>